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pacing w:val="12"/>
          <w:sz w:val="34"/>
          <w:szCs w:val="34"/>
          <w:lang w:val="en-US" w:eastAsia="zh-CN" w:bidi="zh-TW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pacing w:val="12"/>
          <w:sz w:val="34"/>
          <w:szCs w:val="34"/>
          <w:lang w:val="en-US" w:eastAsia="zh-CN" w:bidi="zh-TW"/>
        </w:rPr>
        <w:t>河北省文化和旅游厅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pacing w:val="12"/>
          <w:sz w:val="34"/>
          <w:szCs w:val="34"/>
          <w:lang w:val="en-US" w:eastAsia="zh-CN" w:bidi="zh-TW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pacing w:val="12"/>
          <w:sz w:val="34"/>
          <w:szCs w:val="34"/>
          <w:lang w:val="en-US" w:eastAsia="zh-CN" w:bidi="zh-TW"/>
        </w:rPr>
        <w:t>关于印发《河北省文化和旅游厅业务主管社会组织管理办法（试行）》的通知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  <w:t>冀文旅办字〔2019〕212号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宋体" w:hAnsi="宋体" w:eastAsia="宋体" w:cs="宋体"/>
          <w:bCs/>
          <w:color w:val="000000"/>
          <w:spacing w:val="12"/>
          <w:sz w:val="23"/>
          <w:szCs w:val="23"/>
          <w:lang w:val="en-US" w:eastAsia="zh-CN" w:bidi="zh-TW"/>
        </w:rPr>
      </w:pPr>
      <w:r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  <w:t>省文物局、厅直各单位，厅机关各处（室、局），厅主管业务社会组织：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08" w:firstLineChars="200"/>
        <w:textAlignment w:val="auto"/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val="en-US" w:eastAsia="zh-CN" w:bidi="zh-TW"/>
        </w:rPr>
        <w:t>《河北省文化和旅游厅业务主管社会组织管理办法（试行）》</w:t>
      </w:r>
      <w:r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  <w:t>已经厅党组研究同意，现予以印发，请认真遵照执行。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08" w:firstLineChars="200"/>
        <w:textAlignment w:val="auto"/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08" w:firstLineChars="200"/>
        <w:textAlignment w:val="auto"/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</w:pPr>
      <w:r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  <w:t xml:space="preserve">                            河北省文化和旅游厅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08" w:firstLineChars="200"/>
        <w:textAlignment w:val="auto"/>
        <w:rPr>
          <w:rFonts w:hint="default" w:hAnsi="宋体" w:cs="宋体"/>
          <w:bCs/>
          <w:color w:val="000000"/>
          <w:spacing w:val="12"/>
          <w:sz w:val="23"/>
          <w:szCs w:val="23"/>
          <w:lang w:val="en-US" w:eastAsia="zh-CN" w:bidi="zh-TW"/>
        </w:rPr>
      </w:pPr>
      <w:r>
        <w:rPr>
          <w:rFonts w:hint="eastAsia" w:hAnsi="宋体" w:cs="宋体"/>
          <w:bCs/>
          <w:color w:val="000000"/>
          <w:spacing w:val="12"/>
          <w:sz w:val="23"/>
          <w:szCs w:val="23"/>
          <w:lang w:val="en-US" w:eastAsia="zh-CN" w:bidi="zh-TW"/>
        </w:rPr>
        <w:t xml:space="preserve">                             2019年8月23日</w:t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9" name="图片 1" descr="部门行政规范性文件-20190823冀文旅办字〔2019〕212号河北省文化和旅游厅关于印发《河北省文化和旅游厅业务主管社会组织管理办法（试行）》的通知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 descr="部门行政规范性文件-20190823冀文旅办字〔2019〕212号河北省文化和旅游厅关于印发《河北省文化和旅游厅业务主管社会组织管理办法（试行）》的通知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6" name="图片 2" descr="部门行政规范性文件-20190823冀文旅办字〔2019〕212号河北省文化和旅游厅关于印发《河北省文化和旅游厅业务主管社会组织管理办法（试行）》的通知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部门行政规范性文件-20190823冀文旅办字〔2019〕212号河北省文化和旅游厅关于印发《河北省文化和旅游厅业务主管社会组织管理办法（试行）》的通知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7" name="图片 3" descr="部门行政规范性文件-20190823冀文旅办字〔2019〕212号河北省文化和旅游厅关于印发《河北省文化和旅游厅业务主管社会组织管理办法（试行）》的通知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部门行政规范性文件-20190823冀文旅办字〔2019〕212号河北省文化和旅游厅关于印发《河北省文化和旅游厅业务主管社会组织管理办法（试行）》的通知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8" name="图片 4" descr="部门行政规范性文件-20190823冀文旅办字〔2019〕212号河北省文化和旅游厅关于印发《河北省文化和旅游厅业务主管社会组织管理办法（试行）》的通知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部门行政规范性文件-20190823冀文旅办字〔2019〕212号河北省文化和旅游厅关于印发《河北省文化和旅游厅业务主管社会组织管理办法（试行）》的通知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5" name="图片 5" descr="部门行政规范性文件-20190823冀文旅办字〔2019〕212号河北省文化和旅游厅关于印发《河北省文化和旅游厅业务主管社会组织管理办法（试行）》的通知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部门行政规范性文件-20190823冀文旅办字〔2019〕212号河北省文化和旅游厅关于印发《河北省文化和旅游厅业务主管社会组织管理办法（试行）》的通知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bidi="zh-TW"/>
        </w:rPr>
      </w:pPr>
    </w:p>
    <w:p>
      <w:pPr>
        <w:pStyle w:val="2"/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</w:pPr>
      <w:r>
        <w:rPr>
          <w:rFonts w:hint="eastAsia" w:ascii="宋体" w:hAnsi="宋体" w:eastAsia="宋体" w:cs="宋体"/>
          <w:bCs/>
          <w:color w:val="000000"/>
          <w:spacing w:val="12"/>
          <w:sz w:val="23"/>
          <w:szCs w:val="23"/>
          <w:lang w:eastAsia="zh-CN" w:bidi="zh-TW"/>
        </w:rPr>
        <w:drawing>
          <wp:inline distT="0" distB="0" distL="114300" distR="114300">
            <wp:extent cx="5111115" cy="7228205"/>
            <wp:effectExtent l="0" t="0" r="13335" b="10795"/>
            <wp:docPr id="10" name="图片 6" descr="部门行政规范性文件-20190823冀文旅办字〔2019〕212号河北省文化和旅游厅关于印发《河北省文化和旅游厅业务主管社会组织管理办法（试行）》的通知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部门行政规范性文件-20190823冀文旅办字〔2019〕212号河北省文化和旅游厅关于印发《河北省文化和旅游厅业务主管社会组织管理办法（试行）》的通知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sz w:val="23"/>
          <w:szCs w:val="23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5111115" cy="7228205"/>
            <wp:effectExtent l="0" t="0" r="13335" b="10795"/>
            <wp:docPr id="4" name="图片 7" descr="部门行政规范性文件-20190823冀文旅办字〔2019〕212号河北省文化和旅游厅关于印发《河北省文化和旅游厅业务主管社会组织管理办法（试行）》的通知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 descr="部门行政规范性文件-20190823冀文旅办字〔2019〕212号河北省文化和旅游厅关于印发《河北省文化和旅游厅业务主管社会组织管理办法（试行）》的通知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5111115" cy="7228205"/>
            <wp:effectExtent l="0" t="0" r="13335" b="10795"/>
            <wp:docPr id="2" name="图片 8" descr="部门行政规范性文件-20190823冀文旅办字〔2019〕212号河北省文化和旅游厅关于印发《河北省文化和旅游厅业务主管社会组织管理办法（试行）》的通知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8" descr="部门行政规范性文件-20190823冀文旅办字〔2019〕212号河北省文化和旅游厅关于印发《河北省文化和旅游厅业务主管社会组织管理办法（试行）》的通知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5111115" cy="7228205"/>
            <wp:effectExtent l="0" t="0" r="13335" b="10795"/>
            <wp:docPr id="3" name="图片 9" descr="部门行政规范性文件-20190823冀文旅办字〔2019〕212号河北省文化和旅游厅关于印发《河北省文化和旅游厅业务主管社会组织管理办法（试行）》的通知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" descr="部门行政规范性文件-20190823冀文旅办字〔2019〕212号河北省文化和旅游厅关于印发《河北省文化和旅游厅业务主管社会组织管理办法（试行）》的通知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5111115" cy="7228205"/>
            <wp:effectExtent l="0" t="0" r="13335" b="10795"/>
            <wp:docPr id="1" name="图片 10" descr="部门行政规范性文件-20190823冀文旅办字〔2019〕212号河北省文化和旅游厅关于印发《河北省文化和旅游厅业务主管社会组织管理办法（试行）》的通知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 descr="部门行政规范性文件-20190823冀文旅办字〔2019〕212号河北省文化和旅游厅关于印发《河北省文化和旅游厅业务主管社会组织管理办法（试行）》的通知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1DDA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2024-04-08T08:59:27Z</dcterms:created>
  <dc:creator>Administrator</dc:creator>
  <cp:lastModifiedBy>Administrator</cp:lastModifiedBy>
  <dcterms:modified xsi:type="dcterms:W3CDTF">2024-04-08T08:59:39Z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2D126337AC424E42BBEC1460CED14F09_12</vt:lpwstr>
  </property>
</Properties>
</file>