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方正小标宋简体" w:hAnsi="方正小标宋简体" w:eastAsia="方正小标宋简体" w:cs="方正小标宋简体"/>
          <w:b w:val="0"/>
          <w:bCs w:val="0"/>
          <w:sz w:val="34"/>
          <w:szCs w:val="34"/>
          <w:highlight w:val="none"/>
          <w:lang w:val="en-US" w:eastAsia="zh-CN"/>
        </w:rPr>
      </w:pPr>
    </w:p>
    <w:p>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b w:val="0"/>
          <w:bCs w:val="0"/>
          <w:sz w:val="34"/>
          <w:szCs w:val="34"/>
          <w:highlight w:val="none"/>
          <w:lang w:val="en-US" w:eastAsia="zh-CN"/>
        </w:rPr>
      </w:pPr>
      <w:r>
        <w:rPr>
          <w:rFonts w:hint="eastAsia" w:ascii="方正小标宋简体" w:hAnsi="方正小标宋简体" w:eastAsia="方正小标宋简体" w:cs="方正小标宋简体"/>
          <w:b w:val="0"/>
          <w:bCs w:val="0"/>
          <w:sz w:val="34"/>
          <w:szCs w:val="34"/>
          <w:highlight w:val="none"/>
          <w:lang w:val="en-US" w:eastAsia="zh-CN"/>
        </w:rPr>
        <w:t>河北省人民政府办公厅</w:t>
      </w:r>
    </w:p>
    <w:p>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b w:val="0"/>
          <w:bCs w:val="0"/>
          <w:sz w:val="34"/>
          <w:szCs w:val="34"/>
          <w:highlight w:val="none"/>
          <w:lang w:val="en-US" w:eastAsia="zh-CN"/>
        </w:rPr>
      </w:pPr>
      <w:r>
        <w:rPr>
          <w:rFonts w:hint="eastAsia" w:ascii="方正小标宋简体" w:hAnsi="方正小标宋简体" w:eastAsia="方正小标宋简体" w:cs="方正小标宋简体"/>
          <w:b w:val="0"/>
          <w:bCs w:val="0"/>
          <w:sz w:val="34"/>
          <w:szCs w:val="34"/>
          <w:highlight w:val="none"/>
          <w:lang w:val="en-US" w:eastAsia="zh-CN"/>
        </w:rPr>
        <w:t>印发关于支持吴桥杂技繁荣发展若干措施的通知</w:t>
      </w:r>
    </w:p>
    <w:p>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cs="仿宋_GB2312"/>
          <w:b w:val="0"/>
          <w:bCs w:val="0"/>
          <w:sz w:val="23"/>
          <w:szCs w:val="23"/>
          <w:highlight w:val="none"/>
          <w:lang w:val="en-US" w:eastAsia="zh-CN"/>
        </w:rPr>
      </w:pPr>
      <w:r>
        <w:rPr>
          <w:rFonts w:hint="eastAsia" w:ascii="宋体" w:hAnsi="宋体" w:cs="仿宋_GB2312"/>
          <w:b w:val="0"/>
          <w:bCs w:val="0"/>
          <w:sz w:val="23"/>
          <w:szCs w:val="23"/>
          <w:highlight w:val="none"/>
          <w:lang w:val="en-US" w:eastAsia="zh-CN"/>
        </w:rPr>
        <w:t>冀政办字</w:t>
      </w:r>
      <w:r>
        <w:rPr>
          <w:rFonts w:hint="eastAsia" w:ascii="宋体" w:hAnsi="宋体" w:eastAsia="宋体" w:cs="宋体"/>
          <w:sz w:val="23"/>
          <w:szCs w:val="23"/>
        </w:rPr>
        <w:t>〔202</w:t>
      </w:r>
      <w:r>
        <w:rPr>
          <w:rFonts w:hint="eastAsia" w:ascii="宋体" w:hAnsi="宋体" w:eastAsia="宋体" w:cs="宋体"/>
          <w:sz w:val="23"/>
          <w:szCs w:val="23"/>
          <w:lang w:val="en-US" w:eastAsia="zh-CN"/>
        </w:rPr>
        <w:t>2</w:t>
      </w:r>
      <w:r>
        <w:rPr>
          <w:rFonts w:hint="eastAsia" w:ascii="宋体" w:hAnsi="宋体" w:eastAsia="宋体" w:cs="宋体"/>
          <w:sz w:val="23"/>
          <w:szCs w:val="23"/>
        </w:rPr>
        <w:t>〕</w:t>
      </w:r>
      <w:r>
        <w:rPr>
          <w:rFonts w:hint="eastAsia" w:ascii="宋体" w:hAnsi="宋体" w:cs="仿宋_GB2312"/>
          <w:b w:val="0"/>
          <w:bCs w:val="0"/>
          <w:sz w:val="23"/>
          <w:szCs w:val="23"/>
          <w:highlight w:val="none"/>
          <w:lang w:val="en-US" w:eastAsia="zh-CN"/>
        </w:rPr>
        <w:t>129号</w:t>
      </w:r>
    </w:p>
    <w:p>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cs="仿宋_GB2312"/>
          <w:b w:val="0"/>
          <w:bCs w:val="0"/>
          <w:sz w:val="23"/>
          <w:szCs w:val="23"/>
          <w:highlight w:val="none"/>
          <w:lang w:val="en-US" w:eastAsia="zh-CN"/>
        </w:rPr>
      </w:pPr>
    </w:p>
    <w:p>
      <w:pPr>
        <w:pStyle w:val="2"/>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cs="仿宋_GB2312"/>
          <w:b w:val="0"/>
          <w:bCs w:val="0"/>
          <w:sz w:val="23"/>
          <w:szCs w:val="23"/>
          <w:highlight w:val="none"/>
          <w:lang w:val="en-US" w:eastAsia="zh-CN"/>
        </w:rPr>
      </w:pPr>
      <w:r>
        <w:rPr>
          <w:rFonts w:hint="eastAsia" w:ascii="宋体" w:hAnsi="宋体" w:cs="仿宋_GB2312"/>
          <w:b w:val="0"/>
          <w:bCs w:val="0"/>
          <w:sz w:val="23"/>
          <w:szCs w:val="23"/>
          <w:highlight w:val="none"/>
          <w:lang w:val="en-US" w:eastAsia="zh-CN"/>
        </w:rPr>
        <w:t>沧州市人民政府，吴桥县人民政府，省政府有关部门：</w:t>
      </w:r>
    </w:p>
    <w:p>
      <w:pPr>
        <w:pStyle w:val="2"/>
        <w:keepNext w:val="0"/>
        <w:keepLines w:val="0"/>
        <w:pageBreakBefore w:val="0"/>
        <w:widowControl w:val="0"/>
        <w:kinsoku/>
        <w:wordWrap/>
        <w:overflowPunct/>
        <w:topLinePunct w:val="0"/>
        <w:autoSpaceDE/>
        <w:autoSpaceDN/>
        <w:bidi w:val="0"/>
        <w:adjustRightInd/>
        <w:snapToGrid/>
        <w:spacing w:line="440" w:lineRule="exact"/>
        <w:ind w:firstLine="460"/>
        <w:jc w:val="both"/>
        <w:textAlignment w:val="auto"/>
        <w:rPr>
          <w:rFonts w:hint="eastAsia" w:ascii="宋体" w:hAnsi="宋体" w:cs="仿宋_GB2312"/>
          <w:b w:val="0"/>
          <w:bCs w:val="0"/>
          <w:sz w:val="23"/>
          <w:szCs w:val="23"/>
          <w:highlight w:val="none"/>
          <w:lang w:val="en-US" w:eastAsia="zh-CN"/>
        </w:rPr>
      </w:pPr>
      <w:r>
        <w:rPr>
          <w:rFonts w:hint="eastAsia" w:ascii="宋体" w:hAnsi="宋体" w:cs="仿宋_GB2312"/>
          <w:b w:val="0"/>
          <w:bCs w:val="0"/>
          <w:sz w:val="23"/>
          <w:szCs w:val="23"/>
          <w:highlight w:val="none"/>
          <w:lang w:val="en-US" w:eastAsia="zh-CN"/>
        </w:rPr>
        <w:t>《关于支持吴桥杂技繁荣发展的若干措施》已经省政府同意，现印发给你们，请结合实际，认真贯彻执行。</w:t>
      </w:r>
    </w:p>
    <w:p>
      <w:pPr>
        <w:pStyle w:val="2"/>
        <w:keepNext w:val="0"/>
        <w:keepLines w:val="0"/>
        <w:pageBreakBefore w:val="0"/>
        <w:widowControl w:val="0"/>
        <w:kinsoku/>
        <w:wordWrap/>
        <w:overflowPunct/>
        <w:topLinePunct w:val="0"/>
        <w:autoSpaceDE/>
        <w:autoSpaceDN/>
        <w:bidi w:val="0"/>
        <w:adjustRightInd/>
        <w:snapToGrid/>
        <w:spacing w:line="440" w:lineRule="exact"/>
        <w:ind w:firstLine="460"/>
        <w:jc w:val="both"/>
        <w:textAlignment w:val="auto"/>
        <w:rPr>
          <w:rFonts w:hint="default" w:ascii="宋体" w:hAnsi="宋体" w:cs="仿宋_GB2312"/>
          <w:b w:val="0"/>
          <w:bCs w:val="0"/>
          <w:sz w:val="23"/>
          <w:szCs w:val="23"/>
          <w:highlight w:val="none"/>
          <w:lang w:val="en-US" w:eastAsia="zh-CN"/>
        </w:rPr>
      </w:pPr>
    </w:p>
    <w:p>
      <w:pPr>
        <w:pStyle w:val="2"/>
        <w:keepNext w:val="0"/>
        <w:keepLines w:val="0"/>
        <w:pageBreakBefore w:val="0"/>
        <w:widowControl w:val="0"/>
        <w:kinsoku/>
        <w:wordWrap/>
        <w:overflowPunct/>
        <w:topLinePunct w:val="0"/>
        <w:autoSpaceDE/>
        <w:autoSpaceDN/>
        <w:bidi w:val="0"/>
        <w:adjustRightInd/>
        <w:snapToGrid/>
        <w:spacing w:line="440" w:lineRule="exact"/>
        <w:ind w:firstLine="460"/>
        <w:jc w:val="both"/>
        <w:textAlignment w:val="auto"/>
        <w:rPr>
          <w:rFonts w:hint="default" w:ascii="宋体" w:hAnsi="宋体" w:cs="仿宋_GB2312"/>
          <w:b w:val="0"/>
          <w:bCs w:val="0"/>
          <w:sz w:val="23"/>
          <w:szCs w:val="23"/>
          <w:highlight w:val="none"/>
          <w:lang w:val="en-US" w:eastAsia="zh-CN"/>
        </w:rPr>
      </w:pPr>
    </w:p>
    <w:p>
      <w:pPr>
        <w:pStyle w:val="2"/>
        <w:keepNext w:val="0"/>
        <w:keepLines w:val="0"/>
        <w:pageBreakBefore w:val="0"/>
        <w:widowControl w:val="0"/>
        <w:kinsoku/>
        <w:wordWrap/>
        <w:overflowPunct/>
        <w:topLinePunct w:val="0"/>
        <w:autoSpaceDE/>
        <w:autoSpaceDN/>
        <w:bidi w:val="0"/>
        <w:adjustRightInd/>
        <w:snapToGrid/>
        <w:spacing w:line="440" w:lineRule="exact"/>
        <w:ind w:firstLine="460"/>
        <w:jc w:val="both"/>
        <w:textAlignment w:val="auto"/>
        <w:rPr>
          <w:rFonts w:hint="eastAsia" w:ascii="宋体" w:hAnsi="宋体" w:cs="仿宋_GB2312"/>
          <w:b w:val="0"/>
          <w:bCs w:val="0"/>
          <w:sz w:val="23"/>
          <w:szCs w:val="23"/>
          <w:highlight w:val="none"/>
          <w:lang w:val="en-US" w:eastAsia="zh-CN"/>
        </w:rPr>
      </w:pPr>
      <w:r>
        <w:rPr>
          <w:rFonts w:hint="eastAsia" w:ascii="宋体" w:hAnsi="宋体" w:cs="仿宋_GB2312"/>
          <w:b w:val="0"/>
          <w:bCs w:val="0"/>
          <w:sz w:val="23"/>
          <w:szCs w:val="23"/>
          <w:highlight w:val="none"/>
          <w:lang w:val="en-US" w:eastAsia="zh-CN"/>
        </w:rPr>
        <w:t xml:space="preserve">                             河北省人民政府办公厅</w:t>
      </w:r>
    </w:p>
    <w:p>
      <w:pPr>
        <w:pStyle w:val="2"/>
        <w:keepNext w:val="0"/>
        <w:keepLines w:val="0"/>
        <w:pageBreakBefore w:val="0"/>
        <w:widowControl w:val="0"/>
        <w:kinsoku/>
        <w:wordWrap/>
        <w:overflowPunct/>
        <w:topLinePunct w:val="0"/>
        <w:autoSpaceDE/>
        <w:autoSpaceDN/>
        <w:bidi w:val="0"/>
        <w:adjustRightInd/>
        <w:snapToGrid/>
        <w:spacing w:line="440" w:lineRule="exact"/>
        <w:ind w:firstLine="460"/>
        <w:jc w:val="both"/>
        <w:textAlignment w:val="auto"/>
        <w:rPr>
          <w:rFonts w:hint="default" w:ascii="宋体" w:hAnsi="宋体" w:cs="仿宋_GB2312"/>
          <w:b w:val="0"/>
          <w:bCs w:val="0"/>
          <w:sz w:val="23"/>
          <w:szCs w:val="23"/>
          <w:highlight w:val="none"/>
          <w:lang w:val="en-US" w:eastAsia="zh-CN"/>
        </w:rPr>
      </w:pPr>
      <w:r>
        <w:rPr>
          <w:rFonts w:hint="eastAsia" w:ascii="宋体" w:hAnsi="宋体" w:cs="仿宋_GB2312"/>
          <w:b w:val="0"/>
          <w:bCs w:val="0"/>
          <w:sz w:val="23"/>
          <w:szCs w:val="23"/>
          <w:highlight w:val="none"/>
          <w:lang w:val="en-US" w:eastAsia="zh-CN"/>
        </w:rPr>
        <w:t xml:space="preserve">                               2022年9月29日</w:t>
      </w:r>
    </w:p>
    <w:p>
      <w:pPr>
        <w:pStyle w:val="2"/>
        <w:rPr>
          <w:rFonts w:ascii="宋体" w:hAnsi="宋体" w:cs="仿宋_GB2312"/>
          <w:b w:val="0"/>
          <w:bCs w:val="0"/>
          <w:sz w:val="23"/>
          <w:szCs w:val="23"/>
          <w:highlight w:val="none"/>
        </w:rPr>
      </w:pPr>
    </w:p>
    <w:p>
      <w:pPr>
        <w:pStyle w:val="2"/>
        <w:rPr>
          <w:rFonts w:ascii="宋体" w:hAnsi="宋体" w:cs="仿宋_GB2312"/>
          <w:b w:val="0"/>
          <w:bCs w:val="0"/>
          <w:sz w:val="23"/>
          <w:szCs w:val="23"/>
          <w:highlight w:val="none"/>
        </w:rPr>
      </w:pPr>
    </w:p>
    <w:p>
      <w:pPr>
        <w:pStyle w:val="2"/>
        <w:rPr>
          <w:rFonts w:ascii="宋体" w:hAnsi="宋体" w:cs="仿宋_GB2312"/>
          <w:b w:val="0"/>
          <w:bCs w:val="0"/>
          <w:sz w:val="23"/>
          <w:szCs w:val="23"/>
          <w:highlight w:val="none"/>
        </w:rPr>
      </w:pPr>
    </w:p>
    <w:p>
      <w:pPr>
        <w:pStyle w:val="2"/>
        <w:rPr>
          <w:rFonts w:hint="eastAsia" w:ascii="宋体" w:hAnsi="宋体" w:eastAsia="宋体" w:cs="仿宋_GB2312"/>
          <w:b w:val="0"/>
          <w:bCs w:val="0"/>
          <w:sz w:val="23"/>
          <w:szCs w:val="23"/>
          <w:highlight w:val="none"/>
          <w:lang w:eastAsia="zh-CN"/>
        </w:rPr>
      </w:pPr>
      <w:r>
        <w:rPr>
          <w:rFonts w:hint="eastAsia" w:ascii="宋体" w:hAnsi="宋体" w:eastAsia="宋体" w:cs="仿宋_GB2312"/>
          <w:b w:val="0"/>
          <w:bCs w:val="0"/>
          <w:sz w:val="23"/>
          <w:szCs w:val="23"/>
          <w:highlight w:val="none"/>
          <w:lang w:eastAsia="zh-CN"/>
        </w:rPr>
        <w:drawing>
          <wp:inline distT="0" distB="0" distL="114300" distR="114300">
            <wp:extent cx="5111750" cy="7160260"/>
            <wp:effectExtent l="0" t="0" r="12700" b="2540"/>
            <wp:docPr id="7" name="图片 1" descr="20220926冀政办字〔2022〕129号《河北省人民政府办公厅印发关于支持吴桥杂技繁荣发展若干措施的通知》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20220926冀政办字〔2022〕129号《河北省人民政府办公厅印发关于支持吴桥杂技繁荣发展若干措施的通知》_01"/>
                    <pic:cNvPicPr>
                      <a:picLocks noChangeAspect="1"/>
                    </pic:cNvPicPr>
                  </pic:nvPicPr>
                  <pic:blipFill>
                    <a:blip r:embed="rId4"/>
                    <a:stretch>
                      <a:fillRect/>
                    </a:stretch>
                  </pic:blipFill>
                  <pic:spPr>
                    <a:xfrm>
                      <a:off x="0" y="0"/>
                      <a:ext cx="5111750" cy="7160260"/>
                    </a:xfrm>
                    <a:prstGeom prst="rect">
                      <a:avLst/>
                    </a:prstGeom>
                    <a:noFill/>
                    <a:ln>
                      <a:noFill/>
                    </a:ln>
                  </pic:spPr>
                </pic:pic>
              </a:graphicData>
            </a:graphic>
          </wp:inline>
        </w:drawing>
      </w:r>
    </w:p>
    <w:p>
      <w:pPr>
        <w:pStyle w:val="2"/>
        <w:jc w:val="center"/>
        <w:rPr>
          <w:rFonts w:hint="eastAsia" w:ascii="方正小标宋简体" w:hAnsi="方正小标宋简体" w:eastAsia="方正小标宋简体" w:cs="方正小标宋简体"/>
          <w:b w:val="0"/>
          <w:bCs w:val="0"/>
          <w:sz w:val="34"/>
          <w:szCs w:val="34"/>
          <w:highlight w:val="none"/>
          <w:lang w:val="en-US" w:eastAsia="zh-CN"/>
        </w:rPr>
      </w:pPr>
    </w:p>
    <w:p>
      <w:pPr>
        <w:pStyle w:val="2"/>
        <w:jc w:val="center"/>
        <w:rPr>
          <w:rFonts w:hint="eastAsia" w:ascii="方正小标宋简体" w:hAnsi="方正小标宋简体" w:eastAsia="方正小标宋简体" w:cs="方正小标宋简体"/>
          <w:b w:val="0"/>
          <w:bCs w:val="0"/>
          <w:sz w:val="34"/>
          <w:szCs w:val="34"/>
          <w:highlight w:val="none"/>
          <w:lang w:val="en-US" w:eastAsia="zh-CN"/>
        </w:rPr>
      </w:pPr>
      <w:r>
        <w:rPr>
          <w:rFonts w:hint="eastAsia" w:ascii="方正小标宋简体" w:hAnsi="方正小标宋简体" w:eastAsia="方正小标宋简体" w:cs="方正小标宋简体"/>
          <w:b w:val="0"/>
          <w:bCs w:val="0"/>
          <w:sz w:val="34"/>
          <w:szCs w:val="34"/>
          <w:highlight w:val="none"/>
          <w:lang w:val="en-US" w:eastAsia="zh-CN"/>
        </w:rPr>
        <w:drawing>
          <wp:inline distT="0" distB="0" distL="114300" distR="114300">
            <wp:extent cx="5111115" cy="7209155"/>
            <wp:effectExtent l="0" t="0" r="13335" b="10795"/>
            <wp:docPr id="1" name="图片 2" descr="20220926冀政办字〔2022〕129号《河北省人民政府办公厅印发关于支持吴桥杂技繁荣发展若干措施的通知》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20220926冀政办字〔2022〕129号《河北省人民政府办公厅印发关于支持吴桥杂技繁荣发展若干措施的通知》_02"/>
                    <pic:cNvPicPr>
                      <a:picLocks noChangeAspect="1"/>
                    </pic:cNvPicPr>
                  </pic:nvPicPr>
                  <pic:blipFill>
                    <a:blip r:embed="rId5"/>
                    <a:stretch>
                      <a:fillRect/>
                    </a:stretch>
                  </pic:blipFill>
                  <pic:spPr>
                    <a:xfrm>
                      <a:off x="0" y="0"/>
                      <a:ext cx="5111115" cy="7209155"/>
                    </a:xfrm>
                    <a:prstGeom prst="rect">
                      <a:avLst/>
                    </a:prstGeom>
                    <a:noFill/>
                    <a:ln>
                      <a:noFill/>
                    </a:ln>
                  </pic:spPr>
                </pic:pic>
              </a:graphicData>
            </a:graphic>
          </wp:inline>
        </w:drawing>
      </w:r>
    </w:p>
    <w:p>
      <w:pPr>
        <w:pStyle w:val="2"/>
        <w:jc w:val="center"/>
        <w:rPr>
          <w:rFonts w:hint="eastAsia" w:ascii="方正小标宋简体" w:hAnsi="方正小标宋简体" w:eastAsia="方正小标宋简体" w:cs="方正小标宋简体"/>
          <w:b w:val="0"/>
          <w:bCs w:val="0"/>
          <w:sz w:val="34"/>
          <w:szCs w:val="34"/>
          <w:highlight w:val="none"/>
          <w:lang w:val="en-US" w:eastAsia="zh-CN"/>
        </w:rPr>
      </w:pPr>
    </w:p>
    <w:p>
      <w:pPr>
        <w:pStyle w:val="2"/>
        <w:jc w:val="center"/>
        <w:rPr>
          <w:rFonts w:hint="eastAsia" w:ascii="方正小标宋简体" w:hAnsi="方正小标宋简体" w:eastAsia="方正小标宋简体" w:cs="方正小标宋简体"/>
          <w:b w:val="0"/>
          <w:bCs w:val="0"/>
          <w:sz w:val="34"/>
          <w:szCs w:val="34"/>
          <w:highlight w:val="none"/>
          <w:lang w:val="en-US" w:eastAsia="zh-CN"/>
        </w:rPr>
      </w:pPr>
      <w:r>
        <w:rPr>
          <w:rFonts w:hint="eastAsia" w:ascii="方正小标宋简体" w:hAnsi="方正小标宋简体" w:eastAsia="方正小标宋简体" w:cs="方正小标宋简体"/>
          <w:b w:val="0"/>
          <w:bCs w:val="0"/>
          <w:sz w:val="34"/>
          <w:szCs w:val="34"/>
          <w:highlight w:val="none"/>
          <w:lang w:val="en-US" w:eastAsia="zh-CN"/>
        </w:rPr>
        <w:drawing>
          <wp:inline distT="0" distB="0" distL="114300" distR="114300">
            <wp:extent cx="5107305" cy="7198360"/>
            <wp:effectExtent l="0" t="0" r="17145" b="2540"/>
            <wp:docPr id="2" name="图片 3" descr="20220926冀政办字〔2022〕129号《河北省人民政府办公厅印发关于支持吴桥杂技繁荣发展若干措施的通知》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20220926冀政办字〔2022〕129号《河北省人民政府办公厅印发关于支持吴桥杂技繁荣发展若干措施的通知》_03"/>
                    <pic:cNvPicPr>
                      <a:picLocks noChangeAspect="1"/>
                    </pic:cNvPicPr>
                  </pic:nvPicPr>
                  <pic:blipFill>
                    <a:blip r:embed="rId6"/>
                    <a:stretch>
                      <a:fillRect/>
                    </a:stretch>
                  </pic:blipFill>
                  <pic:spPr>
                    <a:xfrm>
                      <a:off x="0" y="0"/>
                      <a:ext cx="5107305" cy="7198360"/>
                    </a:xfrm>
                    <a:prstGeom prst="rect">
                      <a:avLst/>
                    </a:prstGeom>
                    <a:noFill/>
                    <a:ln>
                      <a:noFill/>
                    </a:ln>
                  </pic:spPr>
                </pic:pic>
              </a:graphicData>
            </a:graphic>
          </wp:inline>
        </w:drawing>
      </w:r>
    </w:p>
    <w:p>
      <w:pPr>
        <w:pStyle w:val="2"/>
        <w:jc w:val="center"/>
        <w:rPr>
          <w:rFonts w:hint="eastAsia" w:ascii="方正小标宋简体" w:hAnsi="方正小标宋简体" w:eastAsia="方正小标宋简体" w:cs="方正小标宋简体"/>
          <w:b w:val="0"/>
          <w:bCs w:val="0"/>
          <w:sz w:val="34"/>
          <w:szCs w:val="34"/>
          <w:highlight w:val="none"/>
          <w:lang w:val="en-US" w:eastAsia="zh-CN"/>
        </w:rPr>
      </w:pPr>
    </w:p>
    <w:p>
      <w:pPr>
        <w:pStyle w:val="2"/>
        <w:jc w:val="center"/>
        <w:rPr>
          <w:rFonts w:hint="eastAsia" w:ascii="方正小标宋简体" w:hAnsi="方正小标宋简体" w:eastAsia="方正小标宋简体" w:cs="方正小标宋简体"/>
          <w:b w:val="0"/>
          <w:bCs w:val="0"/>
          <w:sz w:val="34"/>
          <w:szCs w:val="34"/>
          <w:highlight w:val="none"/>
          <w:lang w:val="en-US" w:eastAsia="zh-CN"/>
        </w:rPr>
      </w:pPr>
      <w:r>
        <w:rPr>
          <w:rFonts w:hint="eastAsia" w:ascii="方正小标宋简体" w:hAnsi="方正小标宋简体" w:eastAsia="方正小标宋简体" w:cs="方正小标宋简体"/>
          <w:b w:val="0"/>
          <w:bCs w:val="0"/>
          <w:sz w:val="34"/>
          <w:szCs w:val="34"/>
          <w:highlight w:val="none"/>
          <w:lang w:val="en-US" w:eastAsia="zh-CN"/>
        </w:rPr>
        <w:drawing>
          <wp:inline distT="0" distB="0" distL="114300" distR="114300">
            <wp:extent cx="5111115" cy="7209155"/>
            <wp:effectExtent l="0" t="0" r="13335" b="10795"/>
            <wp:docPr id="3" name="图片 4" descr="20220926冀政办字〔2022〕129号《河北省人民政府办公厅印发关于支持吴桥杂技繁荣发展若干措施的通知》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20220926冀政办字〔2022〕129号《河北省人民政府办公厅印发关于支持吴桥杂技繁荣发展若干措施的通知》_04"/>
                    <pic:cNvPicPr>
                      <a:picLocks noChangeAspect="1"/>
                    </pic:cNvPicPr>
                  </pic:nvPicPr>
                  <pic:blipFill>
                    <a:blip r:embed="rId7"/>
                    <a:stretch>
                      <a:fillRect/>
                    </a:stretch>
                  </pic:blipFill>
                  <pic:spPr>
                    <a:xfrm>
                      <a:off x="0" y="0"/>
                      <a:ext cx="5111115" cy="7209155"/>
                    </a:xfrm>
                    <a:prstGeom prst="rect">
                      <a:avLst/>
                    </a:prstGeom>
                    <a:noFill/>
                    <a:ln>
                      <a:noFill/>
                    </a:ln>
                  </pic:spPr>
                </pic:pic>
              </a:graphicData>
            </a:graphic>
          </wp:inline>
        </w:drawing>
      </w:r>
    </w:p>
    <w:p>
      <w:pPr>
        <w:pStyle w:val="2"/>
        <w:jc w:val="center"/>
        <w:rPr>
          <w:rFonts w:hint="eastAsia" w:ascii="方正小标宋简体" w:hAnsi="方正小标宋简体" w:eastAsia="方正小标宋简体" w:cs="方正小标宋简体"/>
          <w:b w:val="0"/>
          <w:bCs w:val="0"/>
          <w:sz w:val="34"/>
          <w:szCs w:val="34"/>
          <w:highlight w:val="none"/>
          <w:lang w:val="en-US" w:eastAsia="zh-CN"/>
        </w:rPr>
      </w:pPr>
    </w:p>
    <w:p>
      <w:pPr>
        <w:pStyle w:val="2"/>
        <w:jc w:val="center"/>
        <w:rPr>
          <w:rFonts w:hint="eastAsia" w:ascii="方正小标宋简体" w:hAnsi="方正小标宋简体" w:eastAsia="方正小标宋简体" w:cs="方正小标宋简体"/>
          <w:b w:val="0"/>
          <w:bCs w:val="0"/>
          <w:sz w:val="34"/>
          <w:szCs w:val="34"/>
          <w:highlight w:val="none"/>
          <w:lang w:val="en-US" w:eastAsia="zh-CN"/>
        </w:rPr>
      </w:pPr>
      <w:r>
        <w:rPr>
          <w:rFonts w:hint="eastAsia" w:ascii="方正小标宋简体" w:hAnsi="方正小标宋简体" w:eastAsia="方正小标宋简体" w:cs="方正小标宋简体"/>
          <w:b w:val="0"/>
          <w:bCs w:val="0"/>
          <w:sz w:val="34"/>
          <w:szCs w:val="34"/>
          <w:highlight w:val="none"/>
          <w:lang w:val="en-US" w:eastAsia="zh-CN"/>
        </w:rPr>
        <w:drawing>
          <wp:inline distT="0" distB="0" distL="114300" distR="114300">
            <wp:extent cx="5111115" cy="7209155"/>
            <wp:effectExtent l="0" t="0" r="13335" b="10795"/>
            <wp:docPr id="4" name="图片 5" descr="20220926冀政办字〔2022〕129号《河北省人民政府办公厅印发关于支持吴桥杂技繁荣发展若干措施的通知》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20220926冀政办字〔2022〕129号《河北省人民政府办公厅印发关于支持吴桥杂技繁荣发展若干措施的通知》_05"/>
                    <pic:cNvPicPr>
                      <a:picLocks noChangeAspect="1"/>
                    </pic:cNvPicPr>
                  </pic:nvPicPr>
                  <pic:blipFill>
                    <a:blip r:embed="rId8"/>
                    <a:stretch>
                      <a:fillRect/>
                    </a:stretch>
                  </pic:blipFill>
                  <pic:spPr>
                    <a:xfrm>
                      <a:off x="0" y="0"/>
                      <a:ext cx="5111115" cy="7209155"/>
                    </a:xfrm>
                    <a:prstGeom prst="rect">
                      <a:avLst/>
                    </a:prstGeom>
                    <a:noFill/>
                    <a:ln>
                      <a:noFill/>
                    </a:ln>
                  </pic:spPr>
                </pic:pic>
              </a:graphicData>
            </a:graphic>
          </wp:inline>
        </w:drawing>
      </w:r>
    </w:p>
    <w:p>
      <w:pPr>
        <w:pStyle w:val="2"/>
        <w:jc w:val="center"/>
        <w:rPr>
          <w:rFonts w:hint="eastAsia" w:ascii="方正小标宋简体" w:hAnsi="方正小标宋简体" w:eastAsia="方正小标宋简体" w:cs="方正小标宋简体"/>
          <w:b w:val="0"/>
          <w:bCs w:val="0"/>
          <w:sz w:val="34"/>
          <w:szCs w:val="34"/>
          <w:highlight w:val="none"/>
          <w:lang w:val="en-US" w:eastAsia="zh-CN"/>
        </w:rPr>
      </w:pPr>
    </w:p>
    <w:p>
      <w:pPr>
        <w:pStyle w:val="2"/>
        <w:jc w:val="center"/>
        <w:rPr>
          <w:rFonts w:hint="eastAsia" w:ascii="方正小标宋简体" w:hAnsi="方正小标宋简体" w:eastAsia="方正小标宋简体" w:cs="方正小标宋简体"/>
          <w:b w:val="0"/>
          <w:bCs w:val="0"/>
          <w:sz w:val="34"/>
          <w:szCs w:val="34"/>
          <w:highlight w:val="none"/>
          <w:lang w:val="en-US" w:eastAsia="zh-CN"/>
        </w:rPr>
      </w:pPr>
      <w:r>
        <w:rPr>
          <w:rFonts w:hint="eastAsia" w:ascii="方正小标宋简体" w:hAnsi="方正小标宋简体" w:eastAsia="方正小标宋简体" w:cs="方正小标宋简体"/>
          <w:b w:val="0"/>
          <w:bCs w:val="0"/>
          <w:sz w:val="34"/>
          <w:szCs w:val="34"/>
          <w:highlight w:val="none"/>
          <w:lang w:val="en-US" w:eastAsia="zh-CN"/>
        </w:rPr>
        <w:drawing>
          <wp:inline distT="0" distB="0" distL="114300" distR="114300">
            <wp:extent cx="5107305" cy="7209790"/>
            <wp:effectExtent l="0" t="0" r="17145" b="10160"/>
            <wp:docPr id="5" name="图片 6" descr="20220926冀政办字〔2022〕129号《河北省人民政府办公厅印发关于支持吴桥杂技繁荣发展若干措施的通知》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descr="20220926冀政办字〔2022〕129号《河北省人民政府办公厅印发关于支持吴桥杂技繁荣发展若干措施的通知》_06"/>
                    <pic:cNvPicPr>
                      <a:picLocks noChangeAspect="1"/>
                    </pic:cNvPicPr>
                  </pic:nvPicPr>
                  <pic:blipFill>
                    <a:blip r:embed="rId9"/>
                    <a:stretch>
                      <a:fillRect/>
                    </a:stretch>
                  </pic:blipFill>
                  <pic:spPr>
                    <a:xfrm>
                      <a:off x="0" y="0"/>
                      <a:ext cx="5107305" cy="7209790"/>
                    </a:xfrm>
                    <a:prstGeom prst="rect">
                      <a:avLst/>
                    </a:prstGeom>
                    <a:noFill/>
                    <a:ln>
                      <a:noFill/>
                    </a:ln>
                  </pic:spPr>
                </pic:pic>
              </a:graphicData>
            </a:graphic>
          </wp:inline>
        </w:drawing>
      </w:r>
    </w:p>
    <w:p>
      <w:pPr>
        <w:pStyle w:val="2"/>
        <w:jc w:val="center"/>
        <w:rPr>
          <w:rFonts w:hint="eastAsia" w:ascii="方正小标宋简体" w:hAnsi="方正小标宋简体" w:eastAsia="方正小标宋简体" w:cs="方正小标宋简体"/>
          <w:b w:val="0"/>
          <w:bCs w:val="0"/>
          <w:sz w:val="34"/>
          <w:szCs w:val="34"/>
          <w:highlight w:val="none"/>
          <w:lang w:val="en-US" w:eastAsia="zh-CN"/>
        </w:rPr>
      </w:pPr>
    </w:p>
    <w:p>
      <w:r>
        <w:rPr>
          <w:rFonts w:hint="eastAsia" w:ascii="方正小标宋简体" w:hAnsi="方正小标宋简体" w:eastAsia="方正小标宋简体" w:cs="方正小标宋简体"/>
          <w:b w:val="0"/>
          <w:bCs w:val="0"/>
          <w:sz w:val="34"/>
          <w:szCs w:val="34"/>
          <w:highlight w:val="none"/>
          <w:lang w:val="en-US" w:eastAsia="zh-CN"/>
        </w:rPr>
        <w:drawing>
          <wp:inline distT="0" distB="0" distL="114300" distR="114300">
            <wp:extent cx="5107305" cy="7209790"/>
            <wp:effectExtent l="0" t="0" r="17145" b="10160"/>
            <wp:docPr id="6" name="图片 7" descr="20220926冀政办字〔2022〕129号《河北省人民政府办公厅印发关于支持吴桥杂技繁荣发展若干措施的通知》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descr="20220926冀政办字〔2022〕129号《河北省人民政府办公厅印发关于支持吴桥杂技繁荣发展若干措施的通知》_07"/>
                    <pic:cNvPicPr>
                      <a:picLocks noChangeAspect="1"/>
                    </pic:cNvPicPr>
                  </pic:nvPicPr>
                  <pic:blipFill>
                    <a:blip r:embed="rId10"/>
                    <a:stretch>
                      <a:fillRect/>
                    </a:stretch>
                  </pic:blipFill>
                  <pic:spPr>
                    <a:xfrm>
                      <a:off x="0" y="0"/>
                      <a:ext cx="5107305" cy="7209790"/>
                    </a:xfrm>
                    <a:prstGeom prst="rect">
                      <a:avLst/>
                    </a:prstGeom>
                    <a:noFill/>
                    <a:ln>
                      <a:noFill/>
                    </a:ln>
                  </pic:spPr>
                </pic:pic>
              </a:graphicData>
            </a:graphic>
          </wp:inline>
        </w:drawing>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script"/>
    <w:pitch w:val="default"/>
    <w:sig w:usb0="00000001" w:usb1="080E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ZjZjdkZTE2NDQwNDE3ODc2MWRmZWJlOWFjODhhZmIifQ=="/>
  </w:docVars>
  <w:rsids>
    <w:rsidRoot w:val="00000000"/>
    <w:rsid w:val="4CBE4A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Plain Text"/>
    <w:basedOn w:val="1"/>
    <w:unhideWhenUsed/>
    <w:qFormat/>
    <w:uiPriority w:val="99"/>
    <w:rPr>
      <w:rFonts w:ascii="宋体" w:hAnsi="Courier New" w:eastAsia="宋体" w:cs="Courier New"/>
      <w:szCs w:val="21"/>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2024-04-08T08:45:14Z</dcterms:created>
  <dc:creator>Administrator</dc:creator>
  <cp:lastModifiedBy>Administrator</cp:lastModifiedBy>
  <dcterms:modified xsi:type="dcterms:W3CDTF">2024-04-08T08:45:53Z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7A4F016EE07845E780A1B539CE5F13F1_12</vt:lpwstr>
  </property>
</Properties>
</file>