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lang w:val="en-US" w:eastAsia="zh-CN"/>
        </w:rPr>
      </w:pPr>
      <w:r>
        <w:rPr>
          <w:rFonts w:hint="eastAsia" w:ascii="方正小标宋简体" w:hAnsi="方正小标宋简体" w:eastAsia="方正小标宋简体" w:cs="方正小标宋简体"/>
          <w:sz w:val="34"/>
          <w:szCs w:val="34"/>
          <w:lang w:val="en-US" w:eastAsia="zh-CN"/>
        </w:rPr>
        <w:t>河北省人民政府</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r>
        <w:rPr>
          <w:rFonts w:hint="eastAsia" w:ascii="方正小标宋简体" w:hAnsi="方正小标宋简体" w:eastAsia="方正小标宋简体" w:cs="方正小标宋简体"/>
          <w:sz w:val="34"/>
          <w:szCs w:val="34"/>
          <w:lang w:val="en-US" w:eastAsia="zh-CN"/>
        </w:rPr>
        <w:t>关于公布第六批省级非物质文化遗产名录项目的通知</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冀政函〔2017〕13号</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各市（含定州、辛集市）人民政府，省政府有关部门：</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现将河北省第六批省级非物质文化遗产名录项目（共计136项，子项142项）予以公布。</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各级各有关部门要切实加强组织领导，建立健全工作机制，按照《中华人民共和国非物质文化遗产法》和《河北省非物质文化遗产条例》要求，巩固抢救保护成果，提高保护传承水平，促进全省非物质文化遗产保护工作持续健康发展。</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w:t>
      </w:r>
    </w:p>
    <w:p>
      <w:pPr>
        <w:keepNext w:val="0"/>
        <w:keepLines w:val="0"/>
        <w:pageBreakBefore w:val="0"/>
        <w:widowControl w:val="0"/>
        <w:kinsoku/>
        <w:wordWrap/>
        <w:overflowPunct/>
        <w:topLinePunct w:val="0"/>
        <w:autoSpaceDE/>
        <w:autoSpaceDN/>
        <w:bidi w:val="0"/>
        <w:adjustRightInd/>
        <w:snapToGrid/>
        <w:spacing w:line="440" w:lineRule="exact"/>
        <w:ind w:firstLine="5290" w:firstLineChars="2300"/>
        <w:textAlignment w:val="auto"/>
        <w:rPr>
          <w:rFonts w:hint="eastAsia" w:ascii="宋体" w:hAnsi="宋体" w:eastAsia="宋体" w:cs="宋体"/>
          <w:sz w:val="23"/>
          <w:szCs w:val="23"/>
        </w:rPr>
      </w:pPr>
      <w:r>
        <w:rPr>
          <w:rFonts w:hint="eastAsia" w:ascii="宋体" w:hAnsi="宋体" w:eastAsia="宋体" w:cs="宋体"/>
          <w:sz w:val="23"/>
          <w:szCs w:val="23"/>
        </w:rPr>
        <w:t>河北省人民政府</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w:t>
      </w:r>
      <w:r>
        <w:rPr>
          <w:rFonts w:hint="eastAsia" w:ascii="宋体" w:hAnsi="宋体" w:eastAsia="宋体" w:cs="宋体"/>
          <w:sz w:val="23"/>
          <w:szCs w:val="23"/>
          <w:lang w:val="en-US" w:eastAsia="zh-CN"/>
        </w:rPr>
        <w:t xml:space="preserve">                                         </w:t>
      </w:r>
      <w:r>
        <w:rPr>
          <w:rFonts w:hint="eastAsia" w:ascii="宋体" w:hAnsi="宋体" w:eastAsia="宋体" w:cs="宋体"/>
          <w:sz w:val="23"/>
          <w:szCs w:val="23"/>
        </w:rPr>
        <w:t>2017年3月27日</w:t>
      </w: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hint="eastAsia" w:ascii="宋体" w:hAnsi="宋体" w:eastAsia="宋体" w:cs="仿宋_GB2312"/>
          <w:b w:val="0"/>
          <w:bCs w:val="0"/>
          <w:sz w:val="23"/>
          <w:szCs w:val="23"/>
          <w:highlight w:val="none"/>
          <w:lang w:eastAsia="zh-CN"/>
        </w:rPr>
      </w:pPr>
      <w:r>
        <w:rPr>
          <w:rFonts w:hint="eastAsia" w:ascii="宋体" w:hAnsi="宋体" w:eastAsia="宋体" w:cs="仿宋_GB2312"/>
          <w:b w:val="0"/>
          <w:bCs w:val="0"/>
          <w:sz w:val="23"/>
          <w:szCs w:val="23"/>
          <w:highlight w:val="none"/>
          <w:lang w:eastAsia="zh-CN"/>
        </w:rPr>
        <w:drawing>
          <wp:inline distT="0" distB="0" distL="114300" distR="114300">
            <wp:extent cx="4900295" cy="6929755"/>
            <wp:effectExtent l="0" t="0" r="14605" b="4445"/>
            <wp:docPr id="1" name="图片 1" descr="政府行政规范性文件-20170327冀政函〔2017〕13号《河北省人民政府关于公布第六批省级非物质文化遗产名录项目的通知》_00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政府行政规范性文件-20170327冀政函〔2017〕13号《河北省人民政府关于公布第六批省级非物质文化遗产名录项目的通知》_00 - 副本"/>
                    <pic:cNvPicPr>
                      <a:picLocks noChangeAspect="1"/>
                    </pic:cNvPicPr>
                  </pic:nvPicPr>
                  <pic:blipFill>
                    <a:blip r:embed="rId4"/>
                    <a:stretch>
                      <a:fillRect/>
                    </a:stretch>
                  </pic:blipFill>
                  <pic:spPr>
                    <a:xfrm>
                      <a:off x="0" y="0"/>
                      <a:ext cx="4900295" cy="6929755"/>
                    </a:xfrm>
                    <a:prstGeom prst="rect">
                      <a:avLst/>
                    </a:prstGeom>
                    <a:noFill/>
                    <a:ln>
                      <a:noFill/>
                    </a:ln>
                  </pic:spPr>
                </pic:pic>
              </a:graphicData>
            </a:graphic>
          </wp:inline>
        </w:drawing>
      </w:r>
      <w:r>
        <w:rPr>
          <w:rFonts w:hint="eastAsia" w:ascii="宋体" w:hAnsi="宋体" w:eastAsia="宋体" w:cs="仿宋_GB2312"/>
          <w:b w:val="0"/>
          <w:bCs w:val="0"/>
          <w:sz w:val="23"/>
          <w:szCs w:val="23"/>
          <w:highlight w:val="none"/>
          <w:lang w:eastAsia="zh-CN"/>
        </w:rPr>
        <w:drawing>
          <wp:inline distT="0" distB="0" distL="114300" distR="114300">
            <wp:extent cx="5111115" cy="7228205"/>
            <wp:effectExtent l="0" t="0" r="13335" b="10795"/>
            <wp:docPr id="2" name="图片 2" descr="政府行政规范性文件-20170327冀政函〔2017〕13号《河北省人民政府关于公布第六批省级非物质文化遗产名录项目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政府行政规范性文件-20170327冀政函〔2017〕13号《河北省人民政府关于公布第六批省级非物质文化遗产名录项目的通知》_02"/>
                    <pic:cNvPicPr>
                      <a:picLocks noChangeAspect="1"/>
                    </pic:cNvPicPr>
                  </pic:nvPicPr>
                  <pic:blipFill>
                    <a:blip r:embed="rId5"/>
                    <a:stretch>
                      <a:fillRect/>
                    </a:stretch>
                  </pic:blipFill>
                  <pic:spPr>
                    <a:xfrm>
                      <a:off x="0" y="0"/>
                      <a:ext cx="5111115" cy="7228205"/>
                    </a:xfrm>
                    <a:prstGeom prst="rect">
                      <a:avLst/>
                    </a:prstGeom>
                    <a:noFill/>
                    <a:ln>
                      <a:noFill/>
                    </a:ln>
                  </pic:spPr>
                </pic:pic>
              </a:graphicData>
            </a:graphic>
          </wp:inline>
        </w:drawing>
      </w:r>
      <w:r>
        <w:rPr>
          <w:rFonts w:hint="eastAsia" w:ascii="宋体" w:hAnsi="宋体" w:eastAsia="宋体" w:cs="仿宋_GB2312"/>
          <w:b w:val="0"/>
          <w:bCs w:val="0"/>
          <w:sz w:val="23"/>
          <w:szCs w:val="23"/>
          <w:highlight w:val="none"/>
          <w:lang w:eastAsia="zh-CN"/>
        </w:rPr>
        <w:drawing>
          <wp:inline distT="0" distB="0" distL="114300" distR="114300">
            <wp:extent cx="5111115" cy="7228205"/>
            <wp:effectExtent l="0" t="0" r="13335" b="10795"/>
            <wp:docPr id="3" name="图片 3" descr="政府行政规范性文件-20170327冀政函〔2017〕13号《河北省人民政府关于公布第六批省级非物质文化遗产名录项目的通知》_03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政府行政规范性文件-20170327冀政函〔2017〕13号《河北省人民政府关于公布第六批省级非物质文化遗产名录项目的通知》_03 - 副本"/>
                    <pic:cNvPicPr>
                      <a:picLocks noChangeAspect="1"/>
                    </pic:cNvPicPr>
                  </pic:nvPicPr>
                  <pic:blipFill>
                    <a:blip r:embed="rId6"/>
                    <a:stretch>
                      <a:fillRect/>
                    </a:stretch>
                  </pic:blipFill>
                  <pic:spPr>
                    <a:xfrm>
                      <a:off x="0" y="0"/>
                      <a:ext cx="5111115" cy="7228205"/>
                    </a:xfrm>
                    <a:prstGeom prst="rect">
                      <a:avLst/>
                    </a:prstGeom>
                    <a:noFill/>
                    <a:ln>
                      <a:noFill/>
                    </a:ln>
                  </pic:spPr>
                </pic:pic>
              </a:graphicData>
            </a:graphic>
          </wp:inline>
        </w:drawing>
      </w:r>
      <w:r>
        <w:rPr>
          <w:rFonts w:hint="eastAsia" w:ascii="宋体" w:hAnsi="宋体" w:eastAsia="宋体" w:cs="仿宋_GB2312"/>
          <w:b w:val="0"/>
          <w:bCs w:val="0"/>
          <w:sz w:val="23"/>
          <w:szCs w:val="23"/>
          <w:highlight w:val="none"/>
          <w:lang w:eastAsia="zh-CN"/>
        </w:rPr>
        <w:drawing>
          <wp:inline distT="0" distB="0" distL="114300" distR="114300">
            <wp:extent cx="5111115" cy="7228205"/>
            <wp:effectExtent l="0" t="0" r="13335" b="10795"/>
            <wp:docPr id="4" name="图片 4" descr="政府行政规范性文件-20170327冀政函〔2017〕13号《河北省人民政府关于公布第六批省级非物质文化遗产名录项目的通知》_01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政府行政规范性文件-20170327冀政函〔2017〕13号《河北省人民政府关于公布第六批省级非物质文化遗产名录项目的通知》_01 - 副本"/>
                    <pic:cNvPicPr>
                      <a:picLocks noChangeAspect="1"/>
                    </pic:cNvPicPr>
                  </pic:nvPicPr>
                  <pic:blipFill>
                    <a:blip r:embed="rId7"/>
                    <a:stretch>
                      <a:fillRect/>
                    </a:stretch>
                  </pic:blipFill>
                  <pic:spPr>
                    <a:xfrm>
                      <a:off x="0" y="0"/>
                      <a:ext cx="5111115" cy="7228205"/>
                    </a:xfrm>
                    <a:prstGeom prst="rect">
                      <a:avLst/>
                    </a:prstGeom>
                    <a:noFill/>
                    <a:ln>
                      <a:noFill/>
                    </a:ln>
                  </pic:spPr>
                </pic:pic>
              </a:graphicData>
            </a:graphic>
          </wp:inline>
        </w:drawing>
      </w:r>
      <w:r>
        <w:rPr>
          <w:rFonts w:hint="eastAsia" w:ascii="宋体" w:hAnsi="宋体" w:eastAsia="宋体" w:cs="仿宋_GB2312"/>
          <w:b w:val="0"/>
          <w:bCs w:val="0"/>
          <w:sz w:val="23"/>
          <w:szCs w:val="23"/>
          <w:highlight w:val="none"/>
          <w:lang w:eastAsia="zh-CN"/>
        </w:rPr>
        <w:drawing>
          <wp:inline distT="0" distB="0" distL="114300" distR="114300">
            <wp:extent cx="5111115" cy="7228205"/>
            <wp:effectExtent l="0" t="0" r="13335" b="10795"/>
            <wp:docPr id="5" name="图片 5" descr="政府行政规范性文件-20170327冀政函〔2017〕13号《河北省人民政府关于公布第六批省级非物质文化遗产名录项目的通知》_04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政府行政规范性文件-20170327冀政函〔2017〕13号《河北省人民政府关于公布第六批省级非物质文化遗产名录项目的通知》_04 - 副本"/>
                    <pic:cNvPicPr>
                      <a:picLocks noChangeAspect="1"/>
                    </pic:cNvPicPr>
                  </pic:nvPicPr>
                  <pic:blipFill>
                    <a:blip r:embed="rId8"/>
                    <a:stretch>
                      <a:fillRect/>
                    </a:stretch>
                  </pic:blipFill>
                  <pic:spPr>
                    <a:xfrm>
                      <a:off x="0" y="0"/>
                      <a:ext cx="5111115" cy="7228205"/>
                    </a:xfrm>
                    <a:prstGeom prst="rect">
                      <a:avLst/>
                    </a:prstGeom>
                    <a:noFill/>
                    <a:ln>
                      <a:noFill/>
                    </a:ln>
                  </pic:spPr>
                </pic:pic>
              </a:graphicData>
            </a:graphic>
          </wp:inline>
        </w:drawing>
      </w:r>
      <w:r>
        <w:rPr>
          <w:rFonts w:hint="eastAsia" w:ascii="宋体" w:hAnsi="宋体" w:eastAsia="宋体" w:cs="仿宋_GB2312"/>
          <w:b w:val="0"/>
          <w:bCs w:val="0"/>
          <w:sz w:val="23"/>
          <w:szCs w:val="23"/>
          <w:highlight w:val="none"/>
          <w:lang w:eastAsia="zh-CN"/>
        </w:rPr>
        <w:drawing>
          <wp:inline distT="0" distB="0" distL="114300" distR="114300">
            <wp:extent cx="5111115" cy="7228205"/>
            <wp:effectExtent l="0" t="0" r="13335" b="10795"/>
            <wp:docPr id="6" name="图片 6" descr="政府行政规范性文件-20170327冀政函〔2017〕13号《河北省人民政府关于公布第六批省级非物质文化遗产名录项目的通知》_02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政府行政规范性文件-20170327冀政函〔2017〕13号《河北省人民政府关于公布第六批省级非物质文化遗产名录项目的通知》_02 - 副本"/>
                    <pic:cNvPicPr>
                      <a:picLocks noChangeAspect="1"/>
                    </pic:cNvPicPr>
                  </pic:nvPicPr>
                  <pic:blipFill>
                    <a:blip r:embed="rId5"/>
                    <a:stretch>
                      <a:fillRect/>
                    </a:stretch>
                  </pic:blipFill>
                  <pic:spPr>
                    <a:xfrm>
                      <a:off x="0" y="0"/>
                      <a:ext cx="5111115" cy="7228205"/>
                    </a:xfrm>
                    <a:prstGeom prst="rect">
                      <a:avLst/>
                    </a:prstGeom>
                    <a:noFill/>
                    <a:ln>
                      <a:noFill/>
                    </a:ln>
                  </pic:spPr>
                </pic:pic>
              </a:graphicData>
            </a:graphic>
          </wp:inline>
        </w:drawing>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ZjZjdkZTE2NDQwNDE3ODc2MWRmZWJlOWFjODhhZmIifQ=="/>
  </w:docVars>
  <w:rsids>
    <w:rsidRoot w:val="00000000"/>
    <w:rsid w:val="5EAF5A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unhideWhenUsed/>
    <w:qFormat/>
    <w:uiPriority w:val="99"/>
    <w:rPr>
      <w:rFonts w:ascii="宋体" w:hAnsi="Courier New" w:eastAsia="宋体"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2024-04-08T08:29:02Z</dcterms:created>
  <dc:creator>Administrator</dc:creator>
  <cp:lastModifiedBy>Administrator</cp:lastModifiedBy>
  <dcterms:modified xsi:type="dcterms:W3CDTF">2024-04-08T08:29:37Z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3B6B58415BBB4E2999C1DD5270EDABB9_12</vt:lpwstr>
  </property>
</Properties>
</file>