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390"/>
        </w:tabs>
        <w:spacing w:line="600" w:lineRule="exac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附件2</w:t>
      </w:r>
    </w:p>
    <w:p>
      <w:pPr>
        <w:tabs>
          <w:tab w:val="left" w:pos="3390"/>
        </w:tabs>
        <w:spacing w:line="600" w:lineRule="exact"/>
        <w:rPr>
          <w:rFonts w:hint="eastAsia" w:ascii="黑体" w:hAnsi="黑体" w:eastAsia="黑体" w:cs="仿宋_GB2312"/>
          <w:sz w:val="32"/>
          <w:szCs w:val="32"/>
        </w:rPr>
      </w:pPr>
    </w:p>
    <w:p>
      <w:pPr>
        <w:tabs>
          <w:tab w:val="left" w:pos="3390"/>
        </w:tabs>
        <w:spacing w:line="600" w:lineRule="exact"/>
        <w:ind w:firstLine="615"/>
        <w:jc w:val="center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第二届河北省中高等学校舞蹈专业教育教学成果现场展示活动方案</w:t>
      </w:r>
    </w:p>
    <w:p>
      <w:pPr>
        <w:tabs>
          <w:tab w:val="left" w:pos="3390"/>
        </w:tabs>
        <w:spacing w:line="600" w:lineRule="exact"/>
        <w:ind w:firstLine="640" w:firstLineChars="200"/>
        <w:rPr>
          <w:rFonts w:hint="eastAsia" w:ascii="仿宋_GB2312" w:eastAsia="仿宋_GB2312" w:cs="仿宋_GB2312"/>
          <w:sz w:val="32"/>
          <w:szCs w:val="32"/>
        </w:rPr>
      </w:pPr>
    </w:p>
    <w:p>
      <w:pPr>
        <w:tabs>
          <w:tab w:val="left" w:pos="3390"/>
        </w:tabs>
        <w:spacing w:line="600" w:lineRule="exact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一、报到</w:t>
      </w:r>
    </w:p>
    <w:p>
      <w:pPr>
        <w:tabs>
          <w:tab w:val="left" w:pos="3390"/>
        </w:tabs>
        <w:spacing w:line="600" w:lineRule="exact"/>
        <w:ind w:firstLine="640" w:firstLineChars="20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楷体_GB2312" w:eastAsia="楷体_GB2312" w:cs="仿宋_GB2312"/>
          <w:sz w:val="32"/>
          <w:szCs w:val="32"/>
        </w:rPr>
        <w:t>（一）</w:t>
      </w:r>
      <w:r>
        <w:rPr>
          <w:rFonts w:hint="eastAsia" w:ascii="楷体_GB2312" w:hAnsi="楷体" w:eastAsia="楷体_GB2312" w:cs="仿宋_GB2312"/>
          <w:b/>
          <w:color w:val="333333"/>
          <w:sz w:val="32"/>
          <w:szCs w:val="32"/>
          <w:shd w:val="clear" w:color="auto" w:fill="FFFFFF"/>
        </w:rPr>
        <w:t>时间</w:t>
      </w:r>
      <w:r>
        <w:rPr>
          <w:rFonts w:hint="eastAsia" w:ascii="楷体_GB2312" w:hAnsi="宋体" w:eastAsia="楷体_GB2312" w:cs="仿宋_GB2312"/>
          <w:color w:val="333333"/>
          <w:sz w:val="32"/>
          <w:szCs w:val="32"/>
          <w:shd w:val="clear" w:color="auto" w:fill="FFFFFF"/>
        </w:rPr>
        <w:t>：</w:t>
      </w: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2023年5月12日下午17:00前</w:t>
      </w:r>
    </w:p>
    <w:p>
      <w:pPr>
        <w:tabs>
          <w:tab w:val="left" w:pos="3390"/>
        </w:tabs>
        <w:spacing w:line="600" w:lineRule="exact"/>
        <w:ind w:firstLine="640" w:firstLineChars="20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楷体_GB2312" w:eastAsia="楷体_GB2312" w:cs="仿宋_GB2312"/>
          <w:sz w:val="32"/>
          <w:szCs w:val="32"/>
        </w:rPr>
        <w:t>（二）</w:t>
      </w:r>
      <w:r>
        <w:rPr>
          <w:rFonts w:hint="eastAsia" w:ascii="楷体_GB2312" w:hAnsi="楷体" w:eastAsia="楷体_GB2312" w:cs="仿宋_GB2312"/>
          <w:b/>
          <w:color w:val="333333"/>
          <w:sz w:val="32"/>
          <w:szCs w:val="32"/>
          <w:shd w:val="clear" w:color="auto" w:fill="FFFFFF"/>
        </w:rPr>
        <w:t>地点</w:t>
      </w:r>
      <w:r>
        <w:rPr>
          <w:rFonts w:hint="eastAsia" w:ascii="楷体_GB2312" w:hAnsi="宋体" w:eastAsia="楷体_GB2312" w:cs="仿宋_GB2312"/>
          <w:color w:val="333333"/>
          <w:sz w:val="32"/>
          <w:szCs w:val="32"/>
          <w:shd w:val="clear" w:color="auto" w:fill="FFFFFF"/>
        </w:rPr>
        <w:t>：</w:t>
      </w: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河北艺术职业学院（本校区）综合楼一楼大厅</w:t>
      </w:r>
    </w:p>
    <w:p>
      <w:pPr>
        <w:tabs>
          <w:tab w:val="left" w:pos="3390"/>
        </w:tabs>
        <w:spacing w:line="600" w:lineRule="exact"/>
        <w:ind w:firstLine="640" w:firstLineChars="200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楷体_GB2312" w:eastAsia="楷体_GB2312" w:cs="仿宋_GB2312"/>
          <w:sz w:val="32"/>
          <w:szCs w:val="32"/>
        </w:rPr>
        <w:t>（三）</w:t>
      </w:r>
      <w:r>
        <w:rPr>
          <w:rFonts w:hint="eastAsia" w:ascii="楷体_GB2312" w:hAnsi="楷体" w:eastAsia="楷体_GB2312" w:cs="仿宋_GB2312"/>
          <w:b/>
          <w:color w:val="333333"/>
          <w:sz w:val="32"/>
          <w:szCs w:val="32"/>
          <w:shd w:val="clear" w:color="auto" w:fill="FFFFFF"/>
        </w:rPr>
        <w:t>报到人员</w:t>
      </w:r>
      <w:r>
        <w:rPr>
          <w:rFonts w:hint="eastAsia" w:ascii="楷体_GB2312" w:hAnsi="宋体" w:eastAsia="楷体_GB2312" w:cs="仿宋_GB2312"/>
          <w:color w:val="333333"/>
          <w:sz w:val="32"/>
          <w:szCs w:val="32"/>
          <w:shd w:val="clear" w:color="auto" w:fill="FFFFFF"/>
        </w:rPr>
        <w:t>：</w:t>
      </w: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各学校参展队领队及相关人员。</w:t>
      </w:r>
    </w:p>
    <w:p>
      <w:pPr>
        <w:tabs>
          <w:tab w:val="left" w:pos="3390"/>
        </w:tabs>
        <w:spacing w:line="600" w:lineRule="exact"/>
        <w:ind w:firstLine="643" w:firstLineChars="200"/>
        <w:rPr>
          <w:rFonts w:hint="eastAsia" w:ascii="楷体_GB2312" w:hAnsi="楷体" w:eastAsia="楷体_GB2312" w:cs="仿宋_GB2312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楷体_GB2312" w:hAnsi="楷体" w:eastAsia="楷体_GB2312" w:cs="仿宋_GB2312"/>
          <w:b/>
          <w:color w:val="333333"/>
          <w:sz w:val="32"/>
          <w:szCs w:val="32"/>
          <w:shd w:val="clear" w:color="auto" w:fill="FFFFFF"/>
        </w:rPr>
        <w:t>（四）报到流程：</w:t>
      </w:r>
    </w:p>
    <w:p>
      <w:pPr>
        <w:tabs>
          <w:tab w:val="left" w:pos="3390"/>
        </w:tabs>
        <w:spacing w:line="600" w:lineRule="exact"/>
        <w:ind w:left="420" w:firstLine="321" w:firstLineChars="100"/>
        <w:rPr>
          <w:rFonts w:hint="eastAsia" w:ascii="仿宋_GB2312" w:hAnsi="宋体" w:eastAsia="仿宋_GB2312" w:cs="仿宋_GB2312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b/>
          <w:color w:val="333333"/>
          <w:sz w:val="32"/>
          <w:szCs w:val="32"/>
          <w:shd w:val="clear" w:color="auto" w:fill="FFFFFF"/>
        </w:rPr>
        <w:t>1.签到：</w:t>
      </w: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参展单位领队1名及参展项目指导老师1名。</w:t>
      </w:r>
    </w:p>
    <w:p>
      <w:pPr>
        <w:tabs>
          <w:tab w:val="left" w:pos="3390"/>
        </w:tabs>
        <w:spacing w:line="600" w:lineRule="exact"/>
        <w:ind w:left="420" w:firstLine="321" w:firstLineChars="100"/>
        <w:rPr>
          <w:rFonts w:hint="eastAsia" w:ascii="仿宋_GB2312" w:hAnsi="宋体" w:eastAsia="仿宋_GB2312" w:cs="仿宋_GB2312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b/>
          <w:color w:val="333333"/>
          <w:sz w:val="32"/>
          <w:szCs w:val="32"/>
          <w:shd w:val="clear" w:color="auto" w:fill="FFFFFF"/>
        </w:rPr>
        <w:t>2.审核、提交文件材料</w:t>
      </w:r>
      <w:r>
        <w:rPr>
          <w:rFonts w:hint="eastAsia" w:ascii="仿宋_GB2312" w:hAnsi="宋体" w:eastAsia="仿宋_GB2312" w:cs="仿宋_GB2312"/>
          <w:color w:val="333333"/>
          <w:sz w:val="28"/>
          <w:szCs w:val="28"/>
          <w:shd w:val="clear" w:color="auto" w:fill="FFFFFF"/>
        </w:rPr>
        <w:t>（见清单）</w:t>
      </w:r>
    </w:p>
    <w:p>
      <w:pPr>
        <w:tabs>
          <w:tab w:val="left" w:pos="3390"/>
        </w:tabs>
        <w:spacing w:line="600" w:lineRule="exact"/>
        <w:ind w:firstLine="643" w:firstLineChars="200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b/>
          <w:bCs/>
          <w:color w:val="333333"/>
          <w:sz w:val="32"/>
          <w:szCs w:val="32"/>
          <w:shd w:val="clear" w:color="auto" w:fill="FFFFFF"/>
        </w:rPr>
        <w:t>需审核文件材料</w:t>
      </w: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：领队和指导教师身份证原件。</w:t>
      </w:r>
    </w:p>
    <w:p>
      <w:pPr>
        <w:tabs>
          <w:tab w:val="left" w:pos="3390"/>
        </w:tabs>
        <w:spacing w:line="600" w:lineRule="exact"/>
        <w:ind w:firstLine="643" w:firstLineChars="200"/>
        <w:rPr>
          <w:rFonts w:hint="eastAsia" w:ascii="仿宋_GB2312" w:hAnsi="宋体" w:eastAsia="仿宋_GB2312" w:cs="仿宋_GB2312"/>
          <w:color w:val="333333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_GB2312"/>
          <w:b/>
          <w:bCs/>
          <w:color w:val="333333"/>
          <w:sz w:val="32"/>
          <w:szCs w:val="32"/>
          <w:shd w:val="clear" w:color="auto" w:fill="FFFFFF"/>
        </w:rPr>
        <w:t>需提交文件材料</w:t>
      </w: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：领队和指导教师身份证复印件，参展学生身份证复印件、在校证明原件、在校表现证明原件，原创作品证明原件，精品课教师团队提供在职证明原件，组合及作品音乐。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注：以上文件纸质文件须加盖公章于报到时提交。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另，需各参展队伍按规格提供电子照片，并于4月26日前发组委会邮箱wudaoxi@hebart.edu.cn。</w:t>
      </w:r>
    </w:p>
    <w:p>
      <w:pPr>
        <w:pStyle w:val="2"/>
        <w:widowControl/>
        <w:shd w:val="clear" w:color="auto" w:fill="FFFFFF"/>
        <w:spacing w:line="600" w:lineRule="exact"/>
        <w:ind w:firstLine="643" w:firstLineChars="2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b/>
          <w:color w:val="333333"/>
          <w:sz w:val="32"/>
          <w:szCs w:val="32"/>
          <w:shd w:val="clear" w:color="auto" w:fill="FFFFFF"/>
        </w:rPr>
        <w:t>3.领取物品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（1）展演活动手册（每单位2本）；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（2）证件（领队证、指导教师证、演员证）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（3）观摩票</w:t>
      </w:r>
    </w:p>
    <w:p>
      <w:pPr>
        <w:pStyle w:val="2"/>
        <w:widowControl/>
        <w:shd w:val="clear" w:color="auto" w:fill="FFFFFF"/>
        <w:spacing w:line="600" w:lineRule="exact"/>
        <w:ind w:firstLine="643" w:firstLineChars="200"/>
        <w:jc w:val="left"/>
        <w:rPr>
          <w:rFonts w:ascii="仿宋_GB2312" w:hAnsi="宋体" w:eastAsia="仿宋_GB2312" w:cs="仿宋_GB2312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b/>
          <w:color w:val="333333"/>
          <w:sz w:val="32"/>
          <w:szCs w:val="32"/>
          <w:shd w:val="clear" w:color="auto" w:fill="FFFFFF"/>
        </w:rPr>
        <w:t>4.参加领队会</w:t>
      </w:r>
    </w:p>
    <w:p>
      <w:pPr>
        <w:pStyle w:val="2"/>
        <w:widowControl/>
        <w:shd w:val="clear" w:color="auto" w:fill="FFFFFF"/>
        <w:spacing w:line="600" w:lineRule="exact"/>
        <w:ind w:left="420" w:leftChars="200" w:firstLine="320" w:firstLineChars="1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eastAsia="仿宋_GB2312" w:cs="Calibri"/>
          <w:color w:val="333333"/>
          <w:sz w:val="32"/>
          <w:szCs w:val="32"/>
          <w:shd w:val="clear" w:color="auto" w:fill="FFFFFF"/>
        </w:rPr>
        <w:t>（1）</w:t>
      </w: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时间：5月12日下午17：30</w:t>
      </w:r>
    </w:p>
    <w:p>
      <w:pPr>
        <w:pStyle w:val="2"/>
        <w:widowControl/>
        <w:shd w:val="clear" w:color="auto" w:fill="FFFFFF"/>
        <w:spacing w:line="600" w:lineRule="exact"/>
        <w:ind w:left="420" w:leftChars="200" w:firstLine="320" w:firstLineChars="1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（2）地点：河北艺术职业学院（本校区）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二、展示活动安排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活动日期：5月13日—5月16日</w:t>
      </w:r>
    </w:p>
    <w:p>
      <w:pPr>
        <w:spacing w:line="600" w:lineRule="exact"/>
        <w:ind w:firstLine="640" w:firstLineChars="200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抽签、比赛、展示地点：石家庄大剧院</w:t>
      </w:r>
    </w:p>
    <w:tbl>
      <w:tblPr>
        <w:tblStyle w:val="3"/>
        <w:tblW w:w="90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3"/>
        <w:gridCol w:w="1803"/>
        <w:gridCol w:w="1751"/>
        <w:gridCol w:w="1857"/>
        <w:gridCol w:w="18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5月12日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5月13日</w:t>
            </w:r>
          </w:p>
        </w:tc>
        <w:tc>
          <w:tcPr>
            <w:tcW w:w="1751" w:type="dxa"/>
            <w:noWrap w:val="0"/>
            <w:vAlign w:val="top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5月14日</w:t>
            </w:r>
          </w:p>
        </w:tc>
        <w:tc>
          <w:tcPr>
            <w:tcW w:w="1857" w:type="dxa"/>
            <w:noWrap w:val="0"/>
            <w:vAlign w:val="top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5月15日</w:t>
            </w:r>
          </w:p>
        </w:tc>
        <w:tc>
          <w:tcPr>
            <w:tcW w:w="1857" w:type="dxa"/>
            <w:noWrap w:val="0"/>
            <w:vAlign w:val="top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5月16日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报到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选拔</w:t>
            </w:r>
          </w:p>
        </w:tc>
        <w:tc>
          <w:tcPr>
            <w:tcW w:w="1751" w:type="dxa"/>
            <w:noWrap w:val="0"/>
            <w:vAlign w:val="top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选拔</w:t>
            </w:r>
          </w:p>
        </w:tc>
        <w:tc>
          <w:tcPr>
            <w:tcW w:w="1857" w:type="dxa"/>
            <w:noWrap w:val="0"/>
            <w:vAlign w:val="top"/>
          </w:tcPr>
          <w:p>
            <w:pPr>
              <w:jc w:val="center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选拔</w:t>
            </w:r>
          </w:p>
        </w:tc>
        <w:tc>
          <w:tcPr>
            <w:tcW w:w="1857" w:type="dxa"/>
            <w:noWrap w:val="0"/>
            <w:vAlign w:val="top"/>
          </w:tcPr>
          <w:p>
            <w:pPr>
              <w:jc w:val="center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1803" w:type="dxa"/>
            <w:vMerge w:val="restart"/>
            <w:noWrap w:val="0"/>
            <w:vAlign w:val="top"/>
          </w:tcPr>
          <w:p>
            <w:pP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3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上午8:00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中国民族民间舞少年组、青年组剧目及组合走台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751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上午9:00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中国古典舞少年组、青年组剧目比赛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857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上午8:00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群舞组走台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857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上午8:00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教学成果展彩排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highlight w:val="yellow"/>
                <w:shd w:val="clear" w:color="auto" w:fill="FFFFFF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1803" w:type="dxa"/>
            <w:vMerge w:val="continue"/>
            <w:noWrap w:val="0"/>
            <w:vAlign w:val="top"/>
          </w:tcPr>
          <w:p>
            <w:pPr>
              <w:spacing w:line="440" w:lineRule="exact"/>
            </w:pPr>
          </w:p>
        </w:tc>
        <w:tc>
          <w:tcPr>
            <w:tcW w:w="1803" w:type="dxa"/>
            <w:vMerge w:val="continue"/>
            <w:noWrap w:val="0"/>
            <w:vAlign w:val="top"/>
          </w:tcPr>
          <w:p>
            <w:pPr>
              <w:spacing w:line="440" w:lineRule="exact"/>
            </w:pPr>
          </w:p>
        </w:tc>
        <w:tc>
          <w:tcPr>
            <w:tcW w:w="1751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上午：10:20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芭蕾舞组剧目、现代舞组组合比赛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5" w:hRule="atLeast"/>
        </w:trPr>
        <w:tc>
          <w:tcPr>
            <w:tcW w:w="1803" w:type="dxa"/>
            <w:vMerge w:val="continue"/>
            <w:noWrap w:val="0"/>
            <w:vAlign w:val="top"/>
          </w:tcPr>
          <w:p>
            <w:pP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3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中午12:00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中国古典舞少年组、青年组剧目及组合走台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751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中午11:30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精品课走台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1803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下午14：00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报到地点：河北艺术职业学院（本校区）综合楼一楼大厅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下午14：30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展演开幕式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751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下午14：00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芭蕾舞组变奏、现代舞组剧目比赛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857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下午14:00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群舞组比赛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857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下午14:30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教学成果展示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</w:trPr>
        <w:tc>
          <w:tcPr>
            <w:tcW w:w="1803" w:type="dxa"/>
            <w:vMerge w:val="continue"/>
            <w:noWrap w:val="0"/>
            <w:vAlign w:val="top"/>
          </w:tcPr>
          <w:p>
            <w:pPr>
              <w:spacing w:line="440" w:lineRule="exact"/>
            </w:pPr>
          </w:p>
        </w:tc>
        <w:tc>
          <w:tcPr>
            <w:tcW w:w="1803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下午15:10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中国民族民间舞少年组、青年组组合比赛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751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下午15:30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精品课比赛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1803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下午17：30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领队会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抽签</w:t>
            </w:r>
          </w:p>
          <w:p>
            <w:pPr>
              <w:spacing w:line="440" w:lineRule="exact"/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地点：河北艺术职业学院（本校区）综合楼11楼会议室</w:t>
            </w:r>
          </w:p>
        </w:tc>
        <w:tc>
          <w:tcPr>
            <w:tcW w:w="1803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下午16:30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中国古典舞少年组、青年组组合比赛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751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1803" w:type="dxa"/>
            <w:vMerge w:val="continue"/>
            <w:noWrap w:val="0"/>
            <w:vAlign w:val="top"/>
          </w:tcPr>
          <w:p>
            <w:pPr>
              <w:spacing w:line="440" w:lineRule="exact"/>
            </w:pPr>
          </w:p>
        </w:tc>
        <w:tc>
          <w:tcPr>
            <w:tcW w:w="1803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下午17:10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芭蕾舞组变奏及剧目走台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751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highlight w:val="yellow"/>
                <w:shd w:val="clear" w:color="auto" w:fill="FFFFFF"/>
              </w:rPr>
            </w:pP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1803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03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晚上：18:30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中国民族民间舞少年组、青年组剧目比赛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751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晚上18：30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群舞组走台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857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晚上：18:30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教学成果展联排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857" w:type="dxa"/>
            <w:vMerge w:val="restart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1803" w:type="dxa"/>
            <w:vMerge w:val="continue"/>
            <w:noWrap w:val="0"/>
            <w:vAlign w:val="top"/>
          </w:tcPr>
          <w:p>
            <w:pPr>
              <w:spacing w:line="440" w:lineRule="exact"/>
            </w:pPr>
          </w:p>
        </w:tc>
        <w:tc>
          <w:tcPr>
            <w:tcW w:w="1803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晚上：21:30</w:t>
            </w:r>
          </w:p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现代舞组剧目及组合走台</w:t>
            </w:r>
          </w:p>
          <w:p>
            <w:pPr>
              <w:spacing w:line="440" w:lineRule="exact"/>
              <w:rPr>
                <w:rFonts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  <w:t>地点：石家庄大剧院</w:t>
            </w:r>
          </w:p>
        </w:tc>
        <w:tc>
          <w:tcPr>
            <w:tcW w:w="1751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7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仿宋_GB2312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</w:tbl>
    <w:p>
      <w:pPr>
        <w:tabs>
          <w:tab w:val="left" w:pos="3390"/>
        </w:tabs>
        <w:ind w:firstLine="640" w:firstLineChars="200"/>
        <w:rPr>
          <w:rFonts w:hint="eastAsia" w:ascii="仿宋_GB2312" w:eastAsia="仿宋_GB2312" w:cs="仿宋_GB2312"/>
          <w:sz w:val="32"/>
          <w:szCs w:val="32"/>
        </w:rPr>
      </w:pP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三、注意事项</w:t>
      </w:r>
    </w:p>
    <w:p>
      <w:pPr>
        <w:pStyle w:val="2"/>
        <w:widowControl/>
        <w:shd w:val="clear" w:color="auto" w:fill="FFFFFF"/>
        <w:spacing w:line="600" w:lineRule="exact"/>
        <w:ind w:left="420" w:leftChars="200"/>
        <w:jc w:val="left"/>
        <w:rPr>
          <w:rFonts w:ascii="楷体_GB2312" w:hAnsi="宋体" w:eastAsia="楷体_GB2312" w:cs="仿宋_GB2312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楷体_GB2312" w:hAnsi="宋体" w:eastAsia="楷体_GB2312" w:cs="仿宋_GB2312"/>
          <w:b/>
          <w:color w:val="333333"/>
          <w:sz w:val="32"/>
          <w:szCs w:val="32"/>
          <w:shd w:val="clear" w:color="auto" w:fill="FFFFFF"/>
        </w:rPr>
        <w:t>（一）参展须知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1.此次活动不安排食宿，参展人员往返交通、食宿等费用由参展单位自理。</w:t>
      </w:r>
    </w:p>
    <w:p>
      <w:pPr>
        <w:tabs>
          <w:tab w:val="left" w:pos="3390"/>
        </w:tabs>
        <w:spacing w:line="600" w:lineRule="exact"/>
        <w:ind w:firstLine="640" w:firstLineChars="200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2.各参演单位(人员)应按时领取相关材料，了解活动日程，认真做好走台、参演的各项准备工作。</w:t>
      </w:r>
    </w:p>
    <w:p>
      <w:pPr>
        <w:tabs>
          <w:tab w:val="left" w:pos="3390"/>
        </w:tabs>
        <w:spacing w:line="600" w:lineRule="exact"/>
        <w:ind w:firstLine="640" w:firstLineChars="200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3.严格遵守各项规章制度，服从工作人员安排。</w:t>
      </w:r>
    </w:p>
    <w:p>
      <w:pPr>
        <w:tabs>
          <w:tab w:val="left" w:pos="3390"/>
        </w:tabs>
        <w:spacing w:line="600" w:lineRule="exact"/>
        <w:ind w:firstLine="640" w:firstLineChars="200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4.参演演员必须严格按照走台、参演规定时间提前到场，凭演员证于本场展示活动走台开始前45分钟到达指定场馆、演出开始前1小时在演出场地指定地点进行检录。</w:t>
      </w:r>
    </w:p>
    <w:p>
      <w:pPr>
        <w:tabs>
          <w:tab w:val="left" w:pos="3390"/>
        </w:tabs>
        <w:spacing w:line="600" w:lineRule="exact"/>
        <w:ind w:firstLine="640" w:firstLineChars="200"/>
        <w:rPr>
          <w:rFonts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5.走台时严格按导演组安排顺序进行走台，不得超时走台。中国古典舞、中国民族民间舞、芭蕾舞、现代舞剧目及组合走台时间为10分钟，群舞走台时间为15分钟，精品课走台时间为10分钟，具体以现场舞台监督安排为准。</w:t>
      </w:r>
    </w:p>
    <w:p>
      <w:pPr>
        <w:tabs>
          <w:tab w:val="left" w:pos="3390"/>
        </w:tabs>
        <w:spacing w:line="600" w:lineRule="exact"/>
        <w:ind w:firstLine="640" w:firstLineChars="200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6.指导教师证、演员证限当场展示活动使用，参演作品的指导教师、演员凭证进入后台。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7.演员需按照抽签顺序，提前10分钟进入候场区，如因个人原因，未能按时参加展示，视为自动弃权。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8.演员参演期间应自觉爱护公物以及现场设备，如因本人原因不慎导致物品损坏，应予赔偿。</w:t>
      </w:r>
    </w:p>
    <w:p>
      <w:pPr>
        <w:pStyle w:val="2"/>
        <w:widowControl/>
        <w:numPr>
          <w:ilvl w:val="0"/>
          <w:numId w:val="1"/>
        </w:numPr>
        <w:shd w:val="clear" w:color="auto" w:fill="FFFFFF"/>
        <w:spacing w:line="600" w:lineRule="exact"/>
        <w:ind w:left="420" w:leftChars="200"/>
        <w:jc w:val="left"/>
        <w:rPr>
          <w:rFonts w:hint="eastAsia" w:ascii="楷体_GB2312" w:eastAsia="楷体_GB2312" w:cs="Calibri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楷体_GB2312" w:eastAsia="楷体_GB2312" w:cs="Calibri"/>
          <w:b/>
          <w:color w:val="333333"/>
          <w:sz w:val="32"/>
          <w:szCs w:val="32"/>
          <w:shd w:val="clear" w:color="auto" w:fill="FFFFFF"/>
        </w:rPr>
        <w:t>相关单位地址及联系电话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1.河北省文化和旅游厅科技教育处</w:t>
      </w:r>
    </w:p>
    <w:p>
      <w:pPr>
        <w:pStyle w:val="2"/>
        <w:widowControl/>
        <w:shd w:val="clear" w:color="auto" w:fill="FFFFFF"/>
        <w:spacing w:line="600" w:lineRule="exact"/>
        <w:ind w:firstLine="960" w:firstLineChars="3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联系人及电话：杨圆圆　0311-85821434</w:t>
      </w:r>
    </w:p>
    <w:p>
      <w:pPr>
        <w:pStyle w:val="2"/>
        <w:widowControl/>
        <w:shd w:val="clear" w:color="auto" w:fill="FFFFFF"/>
        <w:spacing w:line="600" w:lineRule="exact"/>
        <w:ind w:firstLine="640" w:firstLineChars="200"/>
        <w:jc w:val="left"/>
        <w:rPr>
          <w:rFonts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2.河北省教育厅体育卫生艺术教育处</w:t>
      </w:r>
    </w:p>
    <w:p>
      <w:pPr>
        <w:pStyle w:val="2"/>
        <w:widowControl/>
        <w:shd w:val="clear" w:color="auto" w:fill="FFFFFF"/>
        <w:spacing w:line="600" w:lineRule="exact"/>
        <w:ind w:firstLine="960" w:firstLineChars="300"/>
        <w:jc w:val="left"/>
        <w:rPr>
          <w:rFonts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联系人及电话：李丙戌　0311-66005791</w:t>
      </w:r>
    </w:p>
    <w:p>
      <w:pPr>
        <w:pStyle w:val="2"/>
        <w:widowControl/>
        <w:shd w:val="clear" w:color="auto" w:fill="FFFFFF"/>
        <w:spacing w:line="560" w:lineRule="atLeast"/>
        <w:ind w:firstLine="640" w:firstLineChars="2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3.河北艺术职业学院</w:t>
      </w:r>
    </w:p>
    <w:p>
      <w:pPr>
        <w:pStyle w:val="2"/>
        <w:widowControl/>
        <w:shd w:val="clear" w:color="auto" w:fill="FFFFFF"/>
        <w:spacing w:line="560" w:lineRule="atLeast"/>
        <w:ind w:firstLine="960" w:firstLineChars="3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地址：河北省石家庄市长安区青园街149号</w:t>
      </w:r>
    </w:p>
    <w:p>
      <w:pPr>
        <w:pStyle w:val="2"/>
        <w:widowControl/>
        <w:shd w:val="clear" w:color="auto" w:fill="FFFFFF"/>
        <w:spacing w:line="560" w:lineRule="atLeast"/>
        <w:ind w:firstLine="960" w:firstLineChars="300"/>
        <w:jc w:val="left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>联系人及电话：赵亚楠  0311-86665005</w:t>
      </w:r>
    </w:p>
    <w:p>
      <w:pPr>
        <w:pStyle w:val="2"/>
        <w:widowControl/>
        <w:shd w:val="clear" w:color="auto" w:fill="FFFFFF"/>
        <w:spacing w:line="560" w:lineRule="atLeast"/>
        <w:ind w:firstLine="640" w:firstLineChars="200"/>
        <w:jc w:val="left"/>
        <w:rPr>
          <w:rFonts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 xml:space="preserve"> 4.石家庄大剧院</w:t>
      </w:r>
    </w:p>
    <w:p>
      <w:pPr>
        <w:tabs>
          <w:tab w:val="left" w:pos="3390"/>
        </w:tabs>
        <w:ind w:firstLine="640" w:firstLineChars="200"/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 xml:space="preserve">  地址：河北省石家庄市裕华区塔南路72号，石</w:t>
      </w:r>
    </w:p>
    <w:p>
      <w:pPr>
        <w:tabs>
          <w:tab w:val="left" w:pos="3390"/>
        </w:tabs>
        <w:ind w:firstLine="640" w:firstLineChars="200"/>
        <w:rPr>
          <w:rFonts w:hint="eastAsia" w:ascii="楷体_GB2312" w:eastAsia="楷体_GB2312" w:cs="仿宋_GB2312"/>
          <w:sz w:val="32"/>
          <w:szCs w:val="32"/>
        </w:rPr>
      </w:pPr>
      <w:r>
        <w:rPr>
          <w:rFonts w:hint="eastAsia" w:ascii="仿宋_GB2312" w:hAnsi="宋体" w:eastAsia="仿宋_GB2312" w:cs="仿宋_GB2312"/>
          <w:color w:val="333333"/>
          <w:sz w:val="32"/>
          <w:szCs w:val="32"/>
          <w:shd w:val="clear" w:color="auto" w:fill="FFFFFF"/>
        </w:rPr>
        <w:t xml:space="preserve">  家庄体育公园东侧。</w:t>
      </w:r>
    </w:p>
    <w:p>
      <w:pPr>
        <w:tabs>
          <w:tab w:val="left" w:pos="3390"/>
        </w:tabs>
        <w:ind w:firstLine="640" w:firstLineChars="200"/>
        <w:rPr>
          <w:rFonts w:hint="eastAsia" w:ascii="楷体_GB2312" w:eastAsia="楷体_GB2312" w:cs="仿宋_GB2312"/>
          <w:sz w:val="32"/>
          <w:szCs w:val="32"/>
        </w:rPr>
      </w:pPr>
    </w:p>
    <w:p>
      <w:pPr>
        <w:tabs>
          <w:tab w:val="left" w:pos="3390"/>
        </w:tabs>
        <w:ind w:firstLine="640" w:firstLineChars="200"/>
        <w:rPr>
          <w:rFonts w:hint="eastAsia" w:ascii="楷体_GB2312" w:eastAsia="楷体_GB2312" w:cs="仿宋_GB2312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281EE4"/>
    <w:multiLevelType w:val="singleLevel"/>
    <w:tmpl w:val="90281EE4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3449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2023-04-21T06:46:46Z</dcterms:created>
  <dc:creator>Administrator</dc:creator>
  <cp:lastModifiedBy>Administrator</cp:lastModifiedBy>
  <dcterms:modified xsi:type="dcterms:W3CDTF">2023-04-21T06:46:54Z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4C6CDAA154B445F79349349B1715B749_12</vt:lpwstr>
  </property>
</Properties>
</file>