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附件</w:t>
      </w:r>
    </w:p>
    <w:p>
      <w:pPr>
        <w:spacing w:line="560" w:lineRule="exact"/>
        <w:jc w:val="center"/>
        <w:rPr>
          <w:rFonts w:ascii="仿宋_GB2312" w:eastAsia="仿宋_GB2312"/>
          <w:sz w:val="22"/>
        </w:rPr>
      </w:pPr>
      <w:r>
        <w:rPr>
          <w:rFonts w:hint="eastAsia" w:ascii="方正小标宋简体" w:eastAsia="方正小标宋简体"/>
          <w:sz w:val="32"/>
          <w:szCs w:val="32"/>
        </w:rPr>
        <w:t>河北重点旅游业态及重点地区旅游消费指标数据</w:t>
      </w:r>
    </w:p>
    <w:tbl>
      <w:tblPr>
        <w:tblStyle w:val="4"/>
        <w:tblpPr w:leftFromText="180" w:rightFromText="180" w:vertAnchor="text" w:horzAnchor="page" w:tblpX="1642" w:tblpY="637"/>
        <w:tblOverlap w:val="never"/>
        <w:tblW w:w="140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418"/>
        <w:gridCol w:w="10347"/>
        <w:gridCol w:w="1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704" w:type="dxa"/>
            <w:shd w:val="clear" w:color="auto" w:fill="auto"/>
          </w:tcPr>
          <w:p>
            <w:pPr>
              <w:spacing w:line="360" w:lineRule="exact"/>
              <w:jc w:val="center"/>
              <w:rPr>
                <w:rFonts w:ascii="方正小标宋简体" w:eastAsia="方正小标宋简体"/>
                <w:sz w:val="24"/>
              </w:rPr>
            </w:pPr>
            <w:r>
              <w:rPr>
                <w:rFonts w:hint="eastAsia" w:ascii="方正小标宋简体" w:eastAsia="方正小标宋简体"/>
                <w:sz w:val="24"/>
              </w:rPr>
              <w:t>序号</w:t>
            </w:r>
          </w:p>
        </w:tc>
        <w:tc>
          <w:tcPr>
            <w:tcW w:w="1418" w:type="dxa"/>
            <w:shd w:val="clear" w:color="auto" w:fill="auto"/>
          </w:tcPr>
          <w:p>
            <w:pPr>
              <w:spacing w:line="360" w:lineRule="exact"/>
              <w:jc w:val="center"/>
              <w:rPr>
                <w:rFonts w:ascii="方正小标宋简体" w:eastAsia="方正小标宋简体"/>
                <w:sz w:val="24"/>
              </w:rPr>
            </w:pPr>
            <w:r>
              <w:rPr>
                <w:rFonts w:hint="eastAsia" w:ascii="方正小标宋简体" w:eastAsia="方正小标宋简体"/>
                <w:sz w:val="24"/>
              </w:rPr>
              <w:t>类别</w:t>
            </w:r>
          </w:p>
        </w:tc>
        <w:tc>
          <w:tcPr>
            <w:tcW w:w="10347" w:type="dxa"/>
            <w:shd w:val="clear" w:color="auto" w:fill="auto"/>
          </w:tcPr>
          <w:p>
            <w:pPr>
              <w:spacing w:line="360" w:lineRule="exact"/>
              <w:jc w:val="center"/>
              <w:rPr>
                <w:rFonts w:ascii="方正小标宋简体" w:eastAsia="方正小标宋简体"/>
                <w:sz w:val="24"/>
              </w:rPr>
            </w:pPr>
            <w:r>
              <w:rPr>
                <w:rFonts w:hint="eastAsia" w:ascii="方正小标宋简体" w:eastAsia="方正小标宋简体"/>
                <w:sz w:val="24"/>
              </w:rPr>
              <w:t>主要消费数据指标</w:t>
            </w:r>
          </w:p>
        </w:tc>
        <w:tc>
          <w:tcPr>
            <w:tcW w:w="1560" w:type="dxa"/>
            <w:shd w:val="clear" w:color="auto" w:fill="auto"/>
          </w:tcPr>
          <w:p>
            <w:pPr>
              <w:spacing w:line="360" w:lineRule="exact"/>
              <w:jc w:val="center"/>
              <w:rPr>
                <w:rFonts w:ascii="方正小标宋简体" w:eastAsia="方正小标宋简体"/>
                <w:sz w:val="24"/>
              </w:rPr>
            </w:pPr>
            <w:r>
              <w:rPr>
                <w:rFonts w:hint="eastAsia" w:ascii="方正小标宋简体" w:eastAsia="方正小标宋简体"/>
                <w:sz w:val="24"/>
              </w:rPr>
              <w:t>数据周期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704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河北冰雪旅游消费</w:t>
            </w:r>
          </w:p>
        </w:tc>
        <w:tc>
          <w:tcPr>
            <w:tcW w:w="10347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搜索量，主要包括：</w:t>
            </w:r>
            <w:r>
              <w:rPr>
                <w:rFonts w:ascii="仿宋_GB2312" w:eastAsia="仿宋_GB2312"/>
                <w:sz w:val="24"/>
              </w:rPr>
              <w:t>河北省冰雪旅游产品、目的地相关搜索数据等。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2.</w:t>
            </w:r>
            <w:r>
              <w:rPr>
                <w:rFonts w:hint="eastAsia" w:ascii="仿宋_GB2312" w:eastAsia="仿宋_GB2312"/>
                <w:sz w:val="24"/>
              </w:rPr>
              <w:t>消费数据，主要包括：（1）整体消费规模、游客</w:t>
            </w:r>
            <w:r>
              <w:rPr>
                <w:rFonts w:ascii="仿宋_GB2312" w:eastAsia="仿宋_GB2312"/>
                <w:sz w:val="24"/>
              </w:rPr>
              <w:t>规模</w:t>
            </w:r>
            <w:r>
              <w:rPr>
                <w:rFonts w:hint="eastAsia" w:ascii="仿宋_GB2312" w:eastAsia="仿宋_GB2312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2</w:t>
            </w:r>
            <w:r>
              <w:rPr>
                <w:rFonts w:hint="eastAsia" w:ascii="仿宋_GB2312" w:eastAsia="仿宋_GB2312"/>
                <w:sz w:val="24"/>
              </w:rPr>
              <w:t>）</w:t>
            </w:r>
            <w:r>
              <w:rPr>
                <w:rFonts w:ascii="仿宋_GB2312" w:eastAsia="仿宋_GB2312"/>
                <w:sz w:val="24"/>
              </w:rPr>
              <w:t>河北省冰雪旅游相关重点业态产品订单量、产品价格、排行等。</w:t>
            </w:r>
            <w:r>
              <w:rPr>
                <w:rFonts w:hint="eastAsia" w:ascii="仿宋_GB2312" w:eastAsia="仿宋_GB2312"/>
                <w:sz w:val="24"/>
              </w:rPr>
              <w:t>（</w:t>
            </w:r>
            <w:r>
              <w:rPr>
                <w:rFonts w:ascii="仿宋_GB2312" w:eastAsia="仿宋_GB2312"/>
                <w:sz w:val="24"/>
              </w:rPr>
              <w:t>3</w:t>
            </w:r>
            <w:r>
              <w:rPr>
                <w:rFonts w:hint="eastAsia" w:ascii="仿宋_GB2312" w:eastAsia="仿宋_GB2312"/>
                <w:sz w:val="24"/>
              </w:rPr>
              <w:t>）</w:t>
            </w:r>
            <w:r>
              <w:rPr>
                <w:rFonts w:ascii="仿宋_GB2312" w:eastAsia="仿宋_GB2312"/>
                <w:sz w:val="24"/>
              </w:rPr>
              <w:t>河北省冰雪旅游整体消费规模、消费结构及比例；不同目的地冰雪旅游整体消费规模、消费结构及比例等。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评价数据，主要包括：</w:t>
            </w:r>
            <w:r>
              <w:rPr>
                <w:rFonts w:ascii="仿宋_GB2312" w:eastAsia="仿宋_GB2312"/>
                <w:sz w:val="24"/>
              </w:rPr>
              <w:t>河北省冰雪旅游相关业态及产品评分、评价、排行等。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用户画像，主要包括：</w:t>
            </w:r>
            <w:r>
              <w:rPr>
                <w:rFonts w:ascii="仿宋_GB2312" w:eastAsia="仿宋_GB2312"/>
                <w:sz w:val="24"/>
              </w:rPr>
              <w:t>游客年龄、性别、客源地等。</w:t>
            </w:r>
          </w:p>
        </w:tc>
        <w:tc>
          <w:tcPr>
            <w:tcW w:w="1560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2020</w:t>
            </w:r>
            <w:r>
              <w:rPr>
                <w:rFonts w:hint="eastAsia" w:ascii="仿宋_GB2312" w:eastAsia="仿宋_GB2312"/>
                <w:sz w:val="24"/>
              </w:rPr>
              <w:t>-</w:t>
            </w:r>
            <w:r>
              <w:rPr>
                <w:rFonts w:ascii="仿宋_GB2312" w:eastAsia="仿宋_GB2312"/>
                <w:sz w:val="24"/>
              </w:rPr>
              <w:t>2022</w:t>
            </w:r>
            <w:r>
              <w:rPr>
                <w:rFonts w:hint="eastAsia" w:ascii="仿宋_GB2312" w:eastAsia="仿宋_GB2312"/>
                <w:sz w:val="24"/>
              </w:rPr>
              <w:t>主要冰雪季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704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河北草原生态旅游消费</w:t>
            </w:r>
          </w:p>
        </w:tc>
        <w:tc>
          <w:tcPr>
            <w:tcW w:w="10347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草原生态旅游景区景点发展情况；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2.</w:t>
            </w:r>
            <w:r>
              <w:rPr>
                <w:rFonts w:hint="eastAsia" w:ascii="仿宋_GB2312" w:eastAsia="仿宋_GB2312"/>
                <w:sz w:val="24"/>
              </w:rPr>
              <w:t>草原生态景区配套设施建设情况；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3.</w:t>
            </w:r>
            <w:r>
              <w:rPr>
                <w:rFonts w:hint="eastAsia" w:ascii="仿宋_GB2312" w:eastAsia="仿宋_GB2312"/>
                <w:sz w:val="24"/>
              </w:rPr>
              <w:t>草原生态旅游消费情况；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草原文化挖掘呈现情况；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5.</w:t>
            </w:r>
            <w:r>
              <w:rPr>
                <w:rFonts w:hint="eastAsia" w:ascii="仿宋_GB2312" w:eastAsia="仿宋_GB2312"/>
                <w:sz w:val="24"/>
              </w:rPr>
              <w:t>草原生态旅游游客画像，主要包括：年龄、性别、客源地、出游形式；</w:t>
            </w:r>
            <w:r>
              <w:rPr>
                <w:rFonts w:ascii="仿宋_GB2312" w:eastAsia="仿宋_GB2312"/>
                <w:sz w:val="24"/>
              </w:rPr>
              <w:t xml:space="preserve"> </w:t>
            </w:r>
          </w:p>
          <w:p>
            <w:pPr>
              <w:rPr>
                <w:rFonts w:ascii="仿宋_GB2312" w:eastAsia="仿宋_GB2312"/>
                <w:color w:val="FF000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6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草原生态旅游游客评价分析。</w:t>
            </w:r>
          </w:p>
        </w:tc>
        <w:tc>
          <w:tcPr>
            <w:tcW w:w="1560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</w:t>
            </w:r>
            <w:r>
              <w:rPr>
                <w:rFonts w:ascii="仿宋_GB2312" w:eastAsia="仿宋_GB2312"/>
                <w:sz w:val="24"/>
              </w:rPr>
              <w:t>021-2022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704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河北滨海旅游消费</w:t>
            </w:r>
          </w:p>
        </w:tc>
        <w:tc>
          <w:tcPr>
            <w:tcW w:w="10347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搜索量，主要包括：河北滨海旅游主要</w:t>
            </w:r>
            <w:r>
              <w:rPr>
                <w:rFonts w:ascii="仿宋_GB2312" w:eastAsia="仿宋_GB2312"/>
                <w:sz w:val="24"/>
              </w:rPr>
              <w:t>产品、目的地相关搜索数据等。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2.</w:t>
            </w:r>
            <w:r>
              <w:rPr>
                <w:rFonts w:hint="eastAsia" w:ascii="仿宋_GB2312" w:eastAsia="仿宋_GB2312"/>
                <w:sz w:val="24"/>
              </w:rPr>
              <w:t>游客规模及出游方式，主要包括：游客整体规模、客源地情况、年龄结构、出游方式。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消费数据，主要包括：（1）整体消费规模</w:t>
            </w:r>
            <w:r>
              <w:rPr>
                <w:rFonts w:ascii="仿宋_GB2312" w:eastAsia="仿宋_GB2312"/>
                <w:sz w:val="24"/>
              </w:rPr>
              <w:t>、消费结构及比例</w:t>
            </w:r>
            <w:r>
              <w:rPr>
                <w:rFonts w:hint="eastAsia" w:ascii="仿宋_GB2312" w:eastAsia="仿宋_GB2312"/>
                <w:sz w:val="24"/>
              </w:rPr>
              <w:t>、游客</w:t>
            </w:r>
            <w:r>
              <w:rPr>
                <w:rFonts w:ascii="仿宋_GB2312" w:eastAsia="仿宋_GB2312"/>
                <w:sz w:val="24"/>
              </w:rPr>
              <w:t>规模</w:t>
            </w:r>
            <w:r>
              <w:rPr>
                <w:rFonts w:hint="eastAsia" w:ascii="仿宋_GB2312" w:eastAsia="仿宋_GB2312"/>
                <w:sz w:val="24"/>
              </w:rPr>
              <w:t>等；（</w:t>
            </w:r>
            <w:r>
              <w:rPr>
                <w:rFonts w:ascii="仿宋_GB2312" w:eastAsia="仿宋_GB2312"/>
                <w:sz w:val="24"/>
              </w:rPr>
              <w:t>2</w:t>
            </w:r>
            <w:r>
              <w:rPr>
                <w:rFonts w:hint="eastAsia" w:ascii="仿宋_GB2312" w:eastAsia="仿宋_GB2312"/>
                <w:sz w:val="24"/>
              </w:rPr>
              <w:t>）河北滨海</w:t>
            </w:r>
            <w:r>
              <w:rPr>
                <w:rFonts w:ascii="仿宋_GB2312" w:eastAsia="仿宋_GB2312"/>
                <w:sz w:val="24"/>
              </w:rPr>
              <w:t>旅游相关重点业态产品订单量、产品价格等。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4.</w:t>
            </w:r>
            <w:r>
              <w:rPr>
                <w:rFonts w:hint="eastAsia" w:ascii="仿宋_GB2312" w:eastAsia="仿宋_GB2312"/>
                <w:sz w:val="24"/>
              </w:rPr>
              <w:t>消费榜单，主要包括：</w:t>
            </w:r>
            <w:r>
              <w:rPr>
                <w:rFonts w:ascii="仿宋_GB2312" w:eastAsia="仿宋_GB2312"/>
                <w:sz w:val="24"/>
              </w:rPr>
              <w:t>热门景点top10、热门住宿top5、休闲娱乐top5</w:t>
            </w:r>
            <w:r>
              <w:rPr>
                <w:rFonts w:hint="eastAsia" w:ascii="仿宋_GB2312" w:eastAsia="仿宋_GB2312"/>
                <w:sz w:val="24"/>
              </w:rPr>
              <w:t>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5.</w:t>
            </w:r>
            <w:r>
              <w:rPr>
                <w:rFonts w:hint="eastAsia" w:ascii="仿宋_GB2312" w:eastAsia="仿宋_GB2312"/>
                <w:sz w:val="24"/>
              </w:rPr>
              <w:t>用户画像，主要包括：</w:t>
            </w:r>
            <w:r>
              <w:rPr>
                <w:rFonts w:ascii="仿宋_GB2312" w:eastAsia="仿宋_GB2312"/>
                <w:sz w:val="24"/>
              </w:rPr>
              <w:t>游客年龄、性别、客源地等。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6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游客评价分析。</w:t>
            </w:r>
          </w:p>
        </w:tc>
        <w:tc>
          <w:tcPr>
            <w:tcW w:w="1560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</w:t>
            </w:r>
            <w:r>
              <w:rPr>
                <w:rFonts w:ascii="仿宋_GB2312" w:eastAsia="仿宋_GB2312"/>
                <w:sz w:val="24"/>
              </w:rPr>
              <w:t>021-2022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704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>
            <w:pPr>
              <w:rPr>
                <w:rFonts w:ascii="仿宋_GB2312" w:eastAsia="仿宋_GB2312"/>
                <w:color w:val="FF000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正定旅游产业消费</w:t>
            </w:r>
          </w:p>
        </w:tc>
        <w:tc>
          <w:tcPr>
            <w:tcW w:w="10347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bookmarkStart w:id="0" w:name="_Hlk106283461"/>
            <w:r>
              <w:rPr>
                <w:rFonts w:hint="eastAsia" w:ascii="仿宋_GB2312" w:eastAsia="仿宋_GB2312"/>
                <w:sz w:val="24"/>
              </w:rPr>
              <w:t>1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搜索量，主要包括：正定文</w:t>
            </w:r>
            <w:r>
              <w:rPr>
                <w:rFonts w:ascii="仿宋_GB2312" w:eastAsia="仿宋_GB2312"/>
                <w:sz w:val="24"/>
              </w:rPr>
              <w:t>旅产品、目的地相关搜索数据等。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2.</w:t>
            </w:r>
            <w:r>
              <w:rPr>
                <w:rFonts w:hint="eastAsia" w:ascii="仿宋_GB2312" w:eastAsia="仿宋_GB2312"/>
                <w:sz w:val="24"/>
              </w:rPr>
              <w:t>消费数据，主要包括：（</w:t>
            </w:r>
            <w:r>
              <w:rPr>
                <w:rFonts w:ascii="仿宋_GB2312" w:eastAsia="仿宋_GB2312"/>
                <w:sz w:val="24"/>
              </w:rPr>
              <w:t>1）消费规模、消费结构及比例等</w:t>
            </w:r>
            <w:r>
              <w:rPr>
                <w:rFonts w:hint="eastAsia" w:ascii="仿宋_GB2312" w:eastAsia="仿宋_GB2312"/>
                <w:sz w:val="24"/>
              </w:rPr>
              <w:t>；（</w:t>
            </w:r>
            <w:r>
              <w:rPr>
                <w:rFonts w:ascii="仿宋_GB2312" w:eastAsia="仿宋_GB2312"/>
                <w:sz w:val="24"/>
              </w:rPr>
              <w:t>2）正定旅游相关重点业态产品订单量、产品价格、排行等</w:t>
            </w:r>
            <w:r>
              <w:rPr>
                <w:rFonts w:hint="eastAsia" w:ascii="仿宋_GB2312" w:eastAsia="仿宋_GB2312"/>
                <w:sz w:val="24"/>
              </w:rPr>
              <w:t>；（</w:t>
            </w:r>
            <w:r>
              <w:rPr>
                <w:rFonts w:ascii="仿宋_GB2312" w:eastAsia="仿宋_GB2312"/>
                <w:sz w:val="24"/>
              </w:rPr>
              <w:t>3）正定文旅热门消费榜单，主要包括：热门景点top10、热门餐饮top5、热门住宿top5、休闲娱乐top5。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正定旅游热门关键词，主要包括：热门景区景点关键词、热门玩法关键词、热门出游关键词等。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</w:t>
            </w:r>
            <w:r>
              <w:rPr>
                <w:rFonts w:ascii="仿宋_GB2312" w:eastAsia="仿宋_GB2312"/>
                <w:sz w:val="24"/>
              </w:rPr>
              <w:t>.</w:t>
            </w:r>
            <w:r>
              <w:rPr>
                <w:rFonts w:hint="eastAsia" w:ascii="仿宋_GB2312" w:eastAsia="仿宋_GB2312"/>
                <w:sz w:val="24"/>
              </w:rPr>
              <w:t>游客画像，主要包括：游客年龄、性别、客源地等数据。</w:t>
            </w:r>
            <w:bookmarkEnd w:id="0"/>
          </w:p>
        </w:tc>
        <w:tc>
          <w:tcPr>
            <w:tcW w:w="1560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</w:t>
            </w:r>
            <w:r>
              <w:rPr>
                <w:rFonts w:ascii="仿宋_GB2312" w:eastAsia="仿宋_GB2312"/>
                <w:sz w:val="24"/>
              </w:rPr>
              <w:t>021-2022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704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河北文旅夜经济</w:t>
            </w:r>
          </w:p>
        </w:tc>
        <w:tc>
          <w:tcPr>
            <w:tcW w:w="10347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1.</w:t>
            </w:r>
            <w:r>
              <w:rPr>
                <w:rFonts w:hint="eastAsia" w:ascii="仿宋_GB2312" w:eastAsia="仿宋_GB2312"/>
                <w:sz w:val="24"/>
              </w:rPr>
              <w:t>消费数据，主要包括：</w:t>
            </w:r>
            <w:r>
              <w:rPr>
                <w:rFonts w:ascii="仿宋_GB2312" w:eastAsia="仿宋_GB2312"/>
                <w:sz w:val="24"/>
              </w:rPr>
              <w:t>河北</w:t>
            </w:r>
            <w:r>
              <w:rPr>
                <w:rFonts w:hint="eastAsia" w:ascii="仿宋_GB2312" w:eastAsia="仿宋_GB2312"/>
                <w:sz w:val="24"/>
              </w:rPr>
              <w:t>主要</w:t>
            </w:r>
            <w:r>
              <w:rPr>
                <w:rFonts w:ascii="仿宋_GB2312" w:eastAsia="仿宋_GB2312"/>
                <w:sz w:val="24"/>
              </w:rPr>
              <w:t>文旅</w:t>
            </w:r>
            <w:r>
              <w:rPr>
                <w:rFonts w:hint="eastAsia" w:ascii="仿宋_GB2312" w:eastAsia="仿宋_GB2312"/>
                <w:sz w:val="24"/>
              </w:rPr>
              <w:t>产业夜经济整体</w:t>
            </w:r>
            <w:r>
              <w:rPr>
                <w:rFonts w:ascii="仿宋_GB2312" w:eastAsia="仿宋_GB2312"/>
                <w:sz w:val="24"/>
              </w:rPr>
              <w:t>消费</w:t>
            </w:r>
            <w:r>
              <w:rPr>
                <w:rFonts w:hint="eastAsia" w:ascii="仿宋_GB2312" w:eastAsia="仿宋_GB2312"/>
                <w:sz w:val="24"/>
              </w:rPr>
              <w:t>规模、游客规模、支出</w:t>
            </w:r>
            <w:r>
              <w:rPr>
                <w:rFonts w:ascii="仿宋_GB2312" w:eastAsia="仿宋_GB2312"/>
                <w:sz w:val="24"/>
              </w:rPr>
              <w:t>结构，以及与上一年度对比。</w:t>
            </w:r>
            <w:r>
              <w:rPr>
                <w:rFonts w:hint="eastAsia" w:ascii="仿宋_GB2312" w:eastAsia="仿宋_GB2312"/>
                <w:sz w:val="24"/>
              </w:rPr>
              <w:t>（2）</w:t>
            </w:r>
            <w:r>
              <w:rPr>
                <w:rFonts w:ascii="仿宋_GB2312" w:eastAsia="仿宋_GB2312"/>
                <w:sz w:val="24"/>
              </w:rPr>
              <w:t>河北文旅</w:t>
            </w:r>
            <w:r>
              <w:rPr>
                <w:rFonts w:hint="eastAsia" w:ascii="仿宋_GB2312" w:eastAsia="仿宋_GB2312"/>
                <w:sz w:val="24"/>
              </w:rPr>
              <w:t>夜经济主要</w:t>
            </w:r>
            <w:r>
              <w:rPr>
                <w:rFonts w:ascii="仿宋_GB2312" w:eastAsia="仿宋_GB2312"/>
                <w:sz w:val="24"/>
              </w:rPr>
              <w:t>行业消费价格排行及比例，以及与上一年度同期的对比情况。</w:t>
            </w:r>
            <w:r>
              <w:rPr>
                <w:rFonts w:hint="eastAsia" w:ascii="仿宋_GB2312" w:eastAsia="仿宋_GB2312"/>
                <w:sz w:val="24"/>
              </w:rPr>
              <w:t>（3）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2.</w:t>
            </w:r>
            <w:r>
              <w:rPr>
                <w:rFonts w:hint="eastAsia" w:ascii="仿宋_GB2312" w:eastAsia="仿宋_GB2312"/>
                <w:sz w:val="24"/>
              </w:rPr>
              <w:t>产品数据，主要包括：</w:t>
            </w:r>
            <w:r>
              <w:rPr>
                <w:rFonts w:ascii="仿宋_GB2312" w:eastAsia="仿宋_GB2312"/>
                <w:sz w:val="24"/>
              </w:rPr>
              <w:t>河北</w:t>
            </w:r>
            <w:r>
              <w:rPr>
                <w:rFonts w:hint="eastAsia" w:ascii="仿宋_GB2312" w:eastAsia="仿宋_GB2312"/>
                <w:sz w:val="24"/>
              </w:rPr>
              <w:t>主要</w:t>
            </w:r>
            <w:r>
              <w:rPr>
                <w:rFonts w:ascii="仿宋_GB2312" w:eastAsia="仿宋_GB2312"/>
                <w:sz w:val="24"/>
              </w:rPr>
              <w:t>文旅</w:t>
            </w:r>
            <w:r>
              <w:rPr>
                <w:rFonts w:hint="eastAsia" w:ascii="仿宋_GB2312" w:eastAsia="仿宋_GB2312"/>
                <w:sz w:val="24"/>
              </w:rPr>
              <w:t>产业夜经济</w:t>
            </w:r>
            <w:r>
              <w:rPr>
                <w:rFonts w:ascii="仿宋_GB2312" w:eastAsia="仿宋_GB2312"/>
                <w:sz w:val="24"/>
              </w:rPr>
              <w:t>消费热门产品</w:t>
            </w:r>
            <w:r>
              <w:rPr>
                <w:rFonts w:hint="eastAsia" w:ascii="仿宋_GB2312" w:eastAsia="仿宋_GB2312"/>
                <w:sz w:val="24"/>
              </w:rPr>
              <w:t>、热点词</w:t>
            </w:r>
            <w:r>
              <w:rPr>
                <w:rFonts w:ascii="仿宋_GB2312" w:eastAsia="仿宋_GB2312"/>
                <w:sz w:val="24"/>
              </w:rPr>
              <w:t>的词频分析。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3.</w:t>
            </w:r>
            <w:r>
              <w:rPr>
                <w:rFonts w:hint="eastAsia" w:ascii="仿宋_GB2312" w:eastAsia="仿宋_GB2312"/>
                <w:sz w:val="24"/>
              </w:rPr>
              <w:t>评价数据，主要包括：</w:t>
            </w:r>
            <w:r>
              <w:rPr>
                <w:rFonts w:ascii="仿宋_GB2312" w:eastAsia="仿宋_GB2312"/>
                <w:sz w:val="24"/>
              </w:rPr>
              <w:t>河北</w:t>
            </w:r>
            <w:r>
              <w:rPr>
                <w:rFonts w:hint="eastAsia" w:ascii="仿宋_GB2312" w:eastAsia="仿宋_GB2312"/>
                <w:sz w:val="24"/>
              </w:rPr>
              <w:t>主要</w:t>
            </w:r>
            <w:r>
              <w:rPr>
                <w:rFonts w:ascii="仿宋_GB2312" w:eastAsia="仿宋_GB2312"/>
                <w:sz w:val="24"/>
              </w:rPr>
              <w:t>文旅</w:t>
            </w:r>
            <w:r>
              <w:rPr>
                <w:rFonts w:hint="eastAsia" w:ascii="仿宋_GB2312" w:eastAsia="仿宋_GB2312"/>
                <w:sz w:val="24"/>
              </w:rPr>
              <w:t>产业夜经济排行、产品</w:t>
            </w:r>
            <w:r>
              <w:rPr>
                <w:rFonts w:ascii="仿宋_GB2312" w:eastAsia="仿宋_GB2312"/>
                <w:sz w:val="24"/>
              </w:rPr>
              <w:t>评分、评价等。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3.</w:t>
            </w:r>
            <w:r>
              <w:rPr>
                <w:rFonts w:hint="eastAsia" w:ascii="仿宋_GB2312" w:eastAsia="仿宋_GB2312"/>
                <w:sz w:val="24"/>
              </w:rPr>
              <w:t>游客画像，主要包括：夜经济消费人群年龄结构、性别、客源地等。</w:t>
            </w:r>
          </w:p>
        </w:tc>
        <w:tc>
          <w:tcPr>
            <w:tcW w:w="1560" w:type="dxa"/>
            <w:shd w:val="clear" w:color="auto" w:fill="auto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</w:t>
            </w:r>
            <w:r>
              <w:rPr>
                <w:rFonts w:ascii="仿宋_GB2312" w:eastAsia="仿宋_GB2312"/>
                <w:sz w:val="24"/>
              </w:rPr>
              <w:t>021</w:t>
            </w:r>
            <w:r>
              <w:rPr>
                <w:rFonts w:hint="eastAsia" w:ascii="仿宋_GB2312" w:eastAsia="仿宋_GB2312"/>
                <w:sz w:val="24"/>
              </w:rPr>
              <w:t>-</w:t>
            </w:r>
            <w:r>
              <w:rPr>
                <w:rFonts w:ascii="仿宋_GB2312" w:eastAsia="仿宋_GB2312"/>
                <w:sz w:val="24"/>
              </w:rPr>
              <w:t>2022</w:t>
            </w:r>
          </w:p>
        </w:tc>
      </w:tr>
    </w:tbl>
    <w:p>
      <w:pPr>
        <w:ind w:firstLine="560" w:firstLineChars="200"/>
        <w:sectPr>
          <w:pgSz w:w="16838" w:h="11906" w:orient="landscape"/>
          <w:pgMar w:top="1800" w:right="1440" w:bottom="1800" w:left="1440" w:header="851" w:footer="992" w:gutter="0"/>
          <w:cols w:space="720" w:num="1"/>
          <w:docGrid w:type="lines" w:linePitch="312" w:charSpace="0"/>
        </w:sectPr>
      </w:pPr>
      <w:r>
        <w:rPr>
          <w:rFonts w:hint="eastAsia" w:ascii="方正小标宋简体" w:eastAsia="方正小标宋简体"/>
          <w:sz w:val="28"/>
          <w:szCs w:val="28"/>
        </w:rPr>
        <w:t>备注：</w:t>
      </w:r>
      <w:r>
        <w:rPr>
          <w:rFonts w:ascii="方正小标宋简体" w:eastAsia="方正小标宋简体"/>
          <w:sz w:val="28"/>
          <w:szCs w:val="28"/>
        </w:rPr>
        <w:t>河北省</w:t>
      </w:r>
      <w:r>
        <w:rPr>
          <w:rFonts w:hint="eastAsia" w:ascii="方正小标宋简体" w:eastAsia="方正小标宋简体"/>
          <w:sz w:val="28"/>
          <w:szCs w:val="28"/>
        </w:rPr>
        <w:t>主要</w:t>
      </w:r>
      <w:r>
        <w:rPr>
          <w:rFonts w:ascii="方正小标宋简体" w:eastAsia="方正小标宋简体"/>
          <w:sz w:val="28"/>
          <w:szCs w:val="28"/>
        </w:rPr>
        <w:t>文旅行业</w:t>
      </w:r>
      <w:r>
        <w:rPr>
          <w:rFonts w:hint="eastAsia" w:ascii="方正小标宋简体" w:eastAsia="方正小标宋简体"/>
          <w:sz w:val="28"/>
          <w:szCs w:val="28"/>
        </w:rPr>
        <w:t>指，河北省内的主要景区景点、酒店、民宿、娱乐场所、博物馆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5009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795"/>
      </w:tabs>
      <w:spacing w:line="0" w:lineRule="atLeast"/>
      <w:jc w:val="center"/>
    </w:pPr>
    <w:rPr>
      <w:rFonts w:ascii="宋体" w:hAnsi="宋体"/>
      <w:b/>
      <w:bCs/>
      <w:sz w:val="32"/>
    </w:rPr>
  </w:style>
  <w:style w:type="paragraph" w:styleId="3">
    <w:name w:val="toc 2"/>
    <w:basedOn w:val="1"/>
    <w:next w:val="1"/>
    <w:unhideWhenUsed/>
    <w:qFormat/>
    <w:uiPriority w:val="3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2022-06-17T09:41:36Z</dcterms:created>
  <dc:creator>Administrator</dc:creator>
  <cp:lastModifiedBy>Administrator</cp:lastModifiedBy>
  <dcterms:modified xsi:type="dcterms:W3CDTF">2022-06-17T09:41:45Z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5ADCC7969F3E4453838126A7C19AD762</vt:lpwstr>
  </property>
</Properties>
</file>