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AF" w:rsidRDefault="00FA79AF" w:rsidP="00FA79AF">
      <w:pPr>
        <w:jc w:val="left"/>
        <w:rPr>
          <w:rFonts w:ascii="楷体_GB2312" w:eastAsia="楷体_GB2312" w:hAnsi="宋体"/>
          <w:b/>
        </w:rPr>
      </w:pPr>
      <w:bookmarkStart w:id="0" w:name="_GoBack"/>
      <w:bookmarkEnd w:id="0"/>
    </w:p>
    <w:p w:rsidR="00FA79AF" w:rsidRPr="00DB0665" w:rsidRDefault="00FA79AF" w:rsidP="00FA79AF">
      <w:pPr>
        <w:jc w:val="center"/>
        <w:rPr>
          <w:rFonts w:ascii="宋体" w:eastAsia="宋体" w:hAnsi="宋体"/>
          <w:b/>
        </w:rPr>
      </w:pPr>
      <w:r w:rsidRPr="00DB0665">
        <w:rPr>
          <w:rFonts w:ascii="宋体" w:eastAsia="宋体" w:hAnsi="宋体" w:hint="eastAsia"/>
          <w:b/>
          <w:sz w:val="44"/>
          <w:szCs w:val="44"/>
        </w:rPr>
        <w:t>2014年度河北省旅游发展重点课题名录</w:t>
      </w:r>
    </w:p>
    <w:p w:rsidR="00FA79AF" w:rsidRDefault="00FA79AF" w:rsidP="00FA79AF">
      <w:pPr>
        <w:jc w:val="left"/>
        <w:rPr>
          <w:rFonts w:ascii="楷体_GB2312" w:eastAsia="楷体_GB2312" w:hAnsi="宋体"/>
          <w:b/>
        </w:rPr>
      </w:pPr>
    </w:p>
    <w:p w:rsidR="00FA79AF" w:rsidRDefault="00FA79AF" w:rsidP="00FA79AF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1.河北旅游市场发展走势及应对策略研究</w:t>
      </w:r>
    </w:p>
    <w:p w:rsidR="00FA79AF" w:rsidRDefault="00FA79AF" w:rsidP="00FA79AF">
      <w:pPr>
        <w:ind w:firstLineChars="200" w:firstLine="636"/>
        <w:rPr>
          <w:rFonts w:ascii="楷体_GB2312" w:eastAsia="楷体_GB2312" w:hAnsi="仿宋"/>
        </w:rPr>
      </w:pPr>
      <w:r>
        <w:rPr>
          <w:rFonts w:ascii="楷体_GB2312" w:eastAsia="楷体_GB2312" w:hAnsi="仿宋" w:hint="eastAsia"/>
          <w:b/>
        </w:rPr>
        <w:t>研究目的</w:t>
      </w:r>
      <w:r>
        <w:rPr>
          <w:rFonts w:ascii="楷体_GB2312" w:eastAsia="楷体_GB2312" w:hAnsi="仿宋" w:hint="eastAsia"/>
        </w:rPr>
        <w:t>：通过对市场的调查分析，充分运用大数据时代各类旅游相关数据，掌握目前全省旅游市场的发展现状，科学</w:t>
      </w:r>
      <w:proofErr w:type="gramStart"/>
      <w:r>
        <w:rPr>
          <w:rFonts w:ascii="楷体_GB2312" w:eastAsia="楷体_GB2312" w:hAnsi="仿宋" w:hint="eastAsia"/>
        </w:rPr>
        <w:t>研判当前</w:t>
      </w:r>
      <w:proofErr w:type="gramEnd"/>
      <w:r>
        <w:rPr>
          <w:rFonts w:ascii="楷体_GB2312" w:eastAsia="楷体_GB2312" w:hAnsi="仿宋" w:hint="eastAsia"/>
        </w:rPr>
        <w:t>和今后一个时期我省旅游市场发展走势并提出应对策略。</w:t>
      </w:r>
    </w:p>
    <w:p w:rsidR="00FA79AF" w:rsidRDefault="00FA79AF" w:rsidP="00FA79AF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2.河北省重点旅游景区管理体制改革与创新研究</w:t>
      </w:r>
    </w:p>
    <w:p w:rsidR="00FA79AF" w:rsidRDefault="00FA79AF" w:rsidP="00FA79AF">
      <w:pPr>
        <w:ind w:firstLineChars="200" w:firstLine="636"/>
        <w:rPr>
          <w:rFonts w:ascii="楷体_GB2312" w:eastAsia="楷体_GB2312" w:hAnsi="仿宋"/>
        </w:rPr>
      </w:pPr>
      <w:r>
        <w:rPr>
          <w:rFonts w:ascii="楷体_GB2312" w:eastAsia="楷体_GB2312" w:hAnsi="仿宋" w:hint="eastAsia"/>
          <w:b/>
        </w:rPr>
        <w:t>研究目的：</w:t>
      </w:r>
      <w:r>
        <w:rPr>
          <w:rFonts w:ascii="楷体_GB2312" w:eastAsia="楷体_GB2312" w:hAnsi="仿宋" w:hint="eastAsia"/>
        </w:rPr>
        <w:t>通过深入的景区调研，对我省重点旅游景区存在的管理体制等问题开展全面分析，</w:t>
      </w:r>
      <w:proofErr w:type="gramStart"/>
      <w:r>
        <w:rPr>
          <w:rFonts w:ascii="楷体_GB2312" w:eastAsia="楷体_GB2312" w:hAnsi="仿宋" w:hint="eastAsia"/>
        </w:rPr>
        <w:t>借鉴省</w:t>
      </w:r>
      <w:proofErr w:type="gramEnd"/>
      <w:r>
        <w:rPr>
          <w:rFonts w:ascii="楷体_GB2312" w:eastAsia="楷体_GB2312" w:hAnsi="仿宋" w:hint="eastAsia"/>
        </w:rPr>
        <w:t>内外的相关管理经验和做法,研究提出切合我省旅游业发展实际的景区改革方案和路径。</w:t>
      </w:r>
    </w:p>
    <w:p w:rsidR="00FA79AF" w:rsidRDefault="00FA79AF" w:rsidP="00FA79AF">
      <w:pPr>
        <w:ind w:firstLineChars="200" w:firstLine="634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3.河北省旅游业贡献度研究</w:t>
      </w:r>
    </w:p>
    <w:p w:rsidR="00FA79AF" w:rsidRDefault="00FA79AF" w:rsidP="00FA79AF">
      <w:pPr>
        <w:ind w:firstLineChars="200" w:firstLine="636"/>
        <w:rPr>
          <w:rFonts w:ascii="楷体_GB2312" w:eastAsia="楷体_GB2312" w:hAnsi="仿宋"/>
        </w:rPr>
      </w:pPr>
      <w:r w:rsidRPr="003B29B8">
        <w:rPr>
          <w:rFonts w:ascii="楷体_GB2312" w:eastAsia="楷体_GB2312" w:hAnsi="仿宋" w:hint="eastAsia"/>
          <w:b/>
        </w:rPr>
        <w:t>研究目的：</w:t>
      </w:r>
      <w:r>
        <w:rPr>
          <w:rFonts w:ascii="楷体_GB2312" w:eastAsia="楷体_GB2312" w:hAnsi="仿宋" w:hint="eastAsia"/>
        </w:rPr>
        <w:t>应用全省旅游卫星账户（2009）框架结构，分析旅游活动的投入与产出结构，重点测算2013年度河北省旅游业对区域经济总量增长的贡献、对相关产业的带动发展以及对就业的贡献等，科学界定旅游在区域经济社会发展中的地位和作用。</w:t>
      </w:r>
    </w:p>
    <w:p w:rsidR="00FA79AF" w:rsidRDefault="00FA79AF" w:rsidP="00FA79AF">
      <w:pPr>
        <w:ind w:firstLineChars="196" w:firstLine="621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4. 河北省旅游标准化体系建立与推广研究</w:t>
      </w:r>
    </w:p>
    <w:p w:rsidR="00FA79AF" w:rsidRDefault="00FA79AF" w:rsidP="00FA79AF">
      <w:pPr>
        <w:ind w:firstLineChars="196" w:firstLine="624"/>
        <w:rPr>
          <w:rFonts w:ascii="楷体_GB2312" w:eastAsia="楷体_GB2312" w:hAnsi="仿宋"/>
        </w:rPr>
      </w:pPr>
      <w:r w:rsidRPr="003B29B8">
        <w:rPr>
          <w:rFonts w:ascii="楷体_GB2312" w:eastAsia="楷体_GB2312" w:hAnsi="仿宋" w:hint="eastAsia"/>
          <w:b/>
        </w:rPr>
        <w:t>研究目的：</w:t>
      </w:r>
      <w:r>
        <w:rPr>
          <w:rFonts w:ascii="楷体_GB2312" w:eastAsia="楷体_GB2312" w:hAnsi="仿宋" w:hint="eastAsia"/>
        </w:rPr>
        <w:t>通过调查了解，掌握目前全省旅游标准化发展现状，总结梳理不足之处，按照国家旅游局标准化发展纲要，借鉴外省相关经验，建立我省旅游标准化发展体系，为推动我省服务质量提升提供措施保障。</w:t>
      </w:r>
    </w:p>
    <w:p w:rsidR="00FA79AF" w:rsidRDefault="00FA79AF" w:rsidP="00FA79AF">
      <w:pPr>
        <w:rPr>
          <w:rFonts w:ascii="楷体_GB2312" w:eastAsia="楷体_GB2312" w:hAnsi="仿宋"/>
        </w:rPr>
      </w:pPr>
    </w:p>
    <w:sectPr w:rsidR="00FA79AF" w:rsidSect="00917935">
      <w:headerReference w:type="default" r:id="rId7"/>
      <w:pgSz w:w="11906" w:h="16838" w:code="9"/>
      <w:pgMar w:top="2098" w:right="1418" w:bottom="1134" w:left="1588" w:header="851" w:footer="992" w:gutter="0"/>
      <w:cols w:space="425"/>
      <w:docGrid w:type="linesAndChars" w:linePitch="584" w:charSpace="-6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536" w:rsidRDefault="00F54536">
      <w:r>
        <w:separator/>
      </w:r>
    </w:p>
  </w:endnote>
  <w:endnote w:type="continuationSeparator" w:id="0">
    <w:p w:rsidR="00F54536" w:rsidRDefault="00F54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536" w:rsidRDefault="00F54536">
      <w:r>
        <w:separator/>
      </w:r>
    </w:p>
  </w:footnote>
  <w:footnote w:type="continuationSeparator" w:id="0">
    <w:p w:rsidR="00F54536" w:rsidRDefault="00F54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C1E" w:rsidRDefault="00F54536" w:rsidP="003F40E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9AF"/>
    <w:rsid w:val="00015AF7"/>
    <w:rsid w:val="00F54536"/>
    <w:rsid w:val="00FA79AF"/>
    <w:rsid w:val="00FD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AF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A7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A79AF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FA79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9AF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A79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A79AF"/>
    <w:rPr>
      <w:rFonts w:ascii="Times New Roman" w:eastAsia="仿宋_GB2312" w:hAnsi="Times New Roman" w:cs="Times New Roman"/>
      <w:sz w:val="18"/>
      <w:szCs w:val="18"/>
    </w:rPr>
  </w:style>
  <w:style w:type="character" w:styleId="a4">
    <w:name w:val="Hyperlink"/>
    <w:rsid w:val="00FA79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2014-06-13T02:08:00Z</dcterms:created>
  <dcterms:modified xsi:type="dcterms:W3CDTF">2014-06-13T02:12:00Z</dcterms:modified>
</cp:coreProperties>
</file>